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9F74" w14:textId="77777777" w:rsidR="009D5DC2" w:rsidRPr="00797942" w:rsidRDefault="00494AB2">
      <w:pPr>
        <w:spacing w:after="40"/>
        <w:jc w:val="center"/>
        <w:rPr>
          <w:sz w:val="22"/>
          <w:szCs w:val="24"/>
        </w:rPr>
      </w:pPr>
      <w:r w:rsidRPr="00797942">
        <w:rPr>
          <w:b/>
          <w:color w:val="7030A0"/>
          <w:sz w:val="24"/>
          <w:szCs w:val="24"/>
        </w:rPr>
        <w:t>ELISION HOLDING LIMITED GROUP</w:t>
      </w:r>
    </w:p>
    <w:p w14:paraId="08BDF252" w14:textId="77777777" w:rsidR="009D5DC2" w:rsidRDefault="00494AB2">
      <w:pPr>
        <w:spacing w:after="80"/>
        <w:jc w:val="center"/>
      </w:pPr>
      <w:r>
        <w:rPr>
          <w:b/>
          <w:sz w:val="40"/>
        </w:rPr>
        <w:t>Event Data Protection and Consent Statement</w:t>
      </w:r>
    </w:p>
    <w:p w14:paraId="7A05EAB5" w14:textId="176047A9" w:rsidR="009D5DC2" w:rsidRDefault="00494AB2">
      <w:pPr>
        <w:spacing w:after="240"/>
        <w:jc w:val="center"/>
      </w:pPr>
      <w:r>
        <w:rPr>
          <w:b/>
          <w:color w:val="0B5D3B"/>
          <w:sz w:val="24"/>
        </w:rPr>
        <w:t>Peo Student Advancement Center (PSAC)</w:t>
      </w:r>
    </w:p>
    <w:tbl>
      <w:tblPr>
        <w:tblStyle w:val="TableGrid"/>
        <w:tblW w:w="0" w:type="auto"/>
        <w:jc w:val="center"/>
        <w:tblLook w:val="04A0" w:firstRow="1" w:lastRow="0" w:firstColumn="1" w:lastColumn="0" w:noHBand="0" w:noVBand="1"/>
      </w:tblPr>
      <w:tblGrid>
        <w:gridCol w:w="3024"/>
        <w:gridCol w:w="6480"/>
      </w:tblGrid>
      <w:tr w:rsidR="009D5DC2" w14:paraId="39BA4942" w14:textId="77777777">
        <w:trPr>
          <w:jc w:val="center"/>
        </w:trPr>
        <w:tc>
          <w:tcPr>
            <w:tcW w:w="3024"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500A276D" w14:textId="77777777" w:rsidR="009D5DC2" w:rsidRDefault="00494AB2">
            <w:r>
              <w:rPr>
                <w:b/>
                <w:color w:val="0B5D3B"/>
                <w:sz w:val="18"/>
              </w:rPr>
              <w:t>Applies to</w:t>
            </w:r>
          </w:p>
        </w:tc>
        <w:tc>
          <w:tcPr>
            <w:tcW w:w="6480" w:type="dxa"/>
            <w:tcBorders>
              <w:top w:val="single" w:sz="6" w:space="0" w:color="D1D5DB"/>
              <w:left w:val="single" w:sz="6" w:space="0" w:color="D1D5DB"/>
              <w:bottom w:val="single" w:sz="6" w:space="0" w:color="D1D5DB"/>
              <w:right w:val="single" w:sz="6" w:space="0" w:color="D1D5DB"/>
            </w:tcBorders>
            <w:vAlign w:val="center"/>
          </w:tcPr>
          <w:p w14:paraId="30975C3C" w14:textId="3E71F5B4" w:rsidR="009D5DC2" w:rsidRDefault="00494AB2">
            <w:r>
              <w:rPr>
                <w:sz w:val="18"/>
              </w:rPr>
              <w:t>Elision Holding Limited, its subsidiaries, affiliates and operating units</w:t>
            </w:r>
          </w:p>
        </w:tc>
      </w:tr>
      <w:tr w:rsidR="009D5DC2" w14:paraId="565C64FD" w14:textId="77777777">
        <w:trPr>
          <w:jc w:val="center"/>
        </w:trPr>
        <w:tc>
          <w:tcPr>
            <w:tcW w:w="3024"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3A992C30" w14:textId="77777777" w:rsidR="009D5DC2" w:rsidRDefault="00494AB2">
            <w:r>
              <w:rPr>
                <w:b/>
                <w:color w:val="0B5D3B"/>
                <w:sz w:val="18"/>
              </w:rPr>
              <w:t>Operating subsidiary</w:t>
            </w:r>
          </w:p>
        </w:tc>
        <w:tc>
          <w:tcPr>
            <w:tcW w:w="6480" w:type="dxa"/>
            <w:tcBorders>
              <w:top w:val="single" w:sz="6" w:space="0" w:color="D1D5DB"/>
              <w:left w:val="single" w:sz="6" w:space="0" w:color="D1D5DB"/>
              <w:bottom w:val="single" w:sz="6" w:space="0" w:color="D1D5DB"/>
              <w:right w:val="single" w:sz="6" w:space="0" w:color="D1D5DB"/>
            </w:tcBorders>
            <w:vAlign w:val="center"/>
          </w:tcPr>
          <w:p w14:paraId="214104A8" w14:textId="77777777" w:rsidR="009D5DC2" w:rsidRDefault="00494AB2">
            <w:r>
              <w:rPr>
                <w:sz w:val="18"/>
              </w:rPr>
              <w:t>Peo Student Advancement Center (PSAC)</w:t>
            </w:r>
          </w:p>
        </w:tc>
      </w:tr>
      <w:tr w:rsidR="009D5DC2" w14:paraId="3CBB5EC0" w14:textId="77777777">
        <w:trPr>
          <w:jc w:val="center"/>
        </w:trPr>
        <w:tc>
          <w:tcPr>
            <w:tcW w:w="3024"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319B3473" w14:textId="77777777" w:rsidR="009D5DC2" w:rsidRDefault="00494AB2">
            <w:r>
              <w:rPr>
                <w:b/>
                <w:color w:val="0B5D3B"/>
                <w:sz w:val="18"/>
              </w:rPr>
              <w:t>Event</w:t>
            </w:r>
          </w:p>
        </w:tc>
        <w:tc>
          <w:tcPr>
            <w:tcW w:w="6480" w:type="dxa"/>
            <w:tcBorders>
              <w:top w:val="single" w:sz="6" w:space="0" w:color="D1D5DB"/>
              <w:left w:val="single" w:sz="6" w:space="0" w:color="D1D5DB"/>
              <w:bottom w:val="single" w:sz="6" w:space="0" w:color="D1D5DB"/>
              <w:right w:val="single" w:sz="6" w:space="0" w:color="D1D5DB"/>
            </w:tcBorders>
            <w:vAlign w:val="center"/>
          </w:tcPr>
          <w:p w14:paraId="2A37E0E4" w14:textId="735502E6" w:rsidR="009D5DC2" w:rsidRDefault="00D36C7A">
            <w:r>
              <w:t>BGCSE #VarsityKeKoo!</w:t>
            </w:r>
          </w:p>
        </w:tc>
      </w:tr>
      <w:tr w:rsidR="009D5DC2" w14:paraId="64E00B12" w14:textId="77777777">
        <w:trPr>
          <w:jc w:val="center"/>
        </w:trPr>
        <w:tc>
          <w:tcPr>
            <w:tcW w:w="3024"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7B2EB002" w14:textId="77777777" w:rsidR="009D5DC2" w:rsidRDefault="00494AB2">
            <w:r>
              <w:rPr>
                <w:b/>
                <w:color w:val="0B5D3B"/>
                <w:sz w:val="18"/>
              </w:rPr>
              <w:t>Effective date</w:t>
            </w:r>
          </w:p>
        </w:tc>
        <w:tc>
          <w:tcPr>
            <w:tcW w:w="6480" w:type="dxa"/>
            <w:tcBorders>
              <w:top w:val="single" w:sz="6" w:space="0" w:color="D1D5DB"/>
              <w:left w:val="single" w:sz="6" w:space="0" w:color="D1D5DB"/>
              <w:bottom w:val="single" w:sz="6" w:space="0" w:color="D1D5DB"/>
              <w:right w:val="single" w:sz="6" w:space="0" w:color="D1D5DB"/>
            </w:tcBorders>
            <w:vAlign w:val="center"/>
          </w:tcPr>
          <w:p w14:paraId="492328C6" w14:textId="6FA7D982" w:rsidR="009D5DC2" w:rsidRDefault="00797942">
            <w:r>
              <w:t>01-June-2026</w:t>
            </w:r>
          </w:p>
        </w:tc>
      </w:tr>
      <w:tr w:rsidR="009D5DC2" w14:paraId="77F32126" w14:textId="77777777">
        <w:trPr>
          <w:jc w:val="center"/>
        </w:trPr>
        <w:tc>
          <w:tcPr>
            <w:tcW w:w="3024"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021594E6" w14:textId="77777777" w:rsidR="009D5DC2" w:rsidRDefault="00494AB2">
            <w:r>
              <w:rPr>
                <w:b/>
                <w:color w:val="0B5D3B"/>
                <w:sz w:val="18"/>
              </w:rPr>
              <w:t>Version</w:t>
            </w:r>
          </w:p>
        </w:tc>
        <w:tc>
          <w:tcPr>
            <w:tcW w:w="6480" w:type="dxa"/>
            <w:tcBorders>
              <w:top w:val="single" w:sz="6" w:space="0" w:color="D1D5DB"/>
              <w:left w:val="single" w:sz="6" w:space="0" w:color="D1D5DB"/>
              <w:bottom w:val="single" w:sz="6" w:space="0" w:color="D1D5DB"/>
              <w:right w:val="single" w:sz="6" w:space="0" w:color="D1D5DB"/>
            </w:tcBorders>
            <w:vAlign w:val="center"/>
          </w:tcPr>
          <w:p w14:paraId="10FDE97D" w14:textId="77777777" w:rsidR="009D5DC2" w:rsidRDefault="00494AB2">
            <w:r>
              <w:rPr>
                <w:sz w:val="18"/>
              </w:rPr>
              <w:t>1.0</w:t>
            </w:r>
          </w:p>
        </w:tc>
      </w:tr>
      <w:tr w:rsidR="009D5DC2" w14:paraId="23C9271A" w14:textId="77777777">
        <w:trPr>
          <w:jc w:val="center"/>
        </w:trPr>
        <w:tc>
          <w:tcPr>
            <w:tcW w:w="3024"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454B9D40" w14:textId="77777777" w:rsidR="009D5DC2" w:rsidRDefault="00494AB2">
            <w:r>
              <w:rPr>
                <w:b/>
                <w:color w:val="0B5D3B"/>
                <w:sz w:val="18"/>
              </w:rPr>
              <w:t>Data protection enquiries</w:t>
            </w:r>
          </w:p>
        </w:tc>
        <w:tc>
          <w:tcPr>
            <w:tcW w:w="6480" w:type="dxa"/>
            <w:tcBorders>
              <w:top w:val="single" w:sz="6" w:space="0" w:color="D1D5DB"/>
              <w:left w:val="single" w:sz="6" w:space="0" w:color="D1D5DB"/>
              <w:bottom w:val="single" w:sz="6" w:space="0" w:color="D1D5DB"/>
              <w:right w:val="single" w:sz="6" w:space="0" w:color="D1D5DB"/>
            </w:tcBorders>
            <w:vAlign w:val="center"/>
          </w:tcPr>
          <w:p w14:paraId="00DC7034" w14:textId="77777777" w:rsidR="009D5DC2" w:rsidRDefault="00494AB2">
            <w:r>
              <w:rPr>
                <w:sz w:val="18"/>
              </w:rPr>
              <w:t>dataprotection@elisionhl.com</w:t>
            </w:r>
          </w:p>
        </w:tc>
      </w:tr>
      <w:tr w:rsidR="009D5DC2" w14:paraId="169D6BF5" w14:textId="77777777">
        <w:trPr>
          <w:jc w:val="center"/>
        </w:trPr>
        <w:tc>
          <w:tcPr>
            <w:tcW w:w="3024"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76EDCA5D" w14:textId="77777777" w:rsidR="009D5DC2" w:rsidRDefault="00494AB2">
            <w:r>
              <w:rPr>
                <w:b/>
                <w:color w:val="0B5D3B"/>
                <w:sz w:val="18"/>
              </w:rPr>
              <w:t>Document status</w:t>
            </w:r>
          </w:p>
        </w:tc>
        <w:tc>
          <w:tcPr>
            <w:tcW w:w="6480" w:type="dxa"/>
            <w:tcBorders>
              <w:top w:val="single" w:sz="6" w:space="0" w:color="D1D5DB"/>
              <w:left w:val="single" w:sz="6" w:space="0" w:color="D1D5DB"/>
              <w:bottom w:val="single" w:sz="6" w:space="0" w:color="D1D5DB"/>
              <w:right w:val="single" w:sz="6" w:space="0" w:color="D1D5DB"/>
            </w:tcBorders>
            <w:vAlign w:val="center"/>
          </w:tcPr>
          <w:p w14:paraId="1B7946CA" w14:textId="3F7D6A26" w:rsidR="009D5DC2" w:rsidRDefault="00797942">
            <w:r>
              <w:t>Approved</w:t>
            </w:r>
          </w:p>
        </w:tc>
      </w:tr>
    </w:tbl>
    <w:p w14:paraId="654F8450" w14:textId="77777777" w:rsidR="009D5DC2" w:rsidRDefault="009D5DC2"/>
    <w:p w14:paraId="3693DE3C" w14:textId="77777777" w:rsidR="009D5DC2" w:rsidRDefault="00494AB2">
      <w:pPr>
        <w:pStyle w:val="Heading1"/>
        <w:spacing w:before="200" w:after="80"/>
      </w:pPr>
      <w:r>
        <w:rPr>
          <w:rFonts w:ascii="Arial" w:eastAsia="Arial" w:hAnsi="Arial"/>
        </w:rPr>
        <w:t>1. Purpose and legal context</w:t>
      </w:r>
    </w:p>
    <w:p w14:paraId="61C17039" w14:textId="77777777" w:rsidR="009D5DC2" w:rsidRDefault="00494AB2">
      <w:pPr>
        <w:spacing w:after="120" w:line="259" w:lineRule="auto"/>
      </w:pPr>
      <w:r>
        <w:t>Elision Holding Limited and its subsidiaries, including Peo Student Advancement Center (PSAC), are committed to protecting the personal data of students, parents, guardians, participants, staff, service providers and event partners.</w:t>
      </w:r>
    </w:p>
    <w:p w14:paraId="54FB1F09" w14:textId="77777777" w:rsidR="009D5DC2" w:rsidRDefault="00494AB2">
      <w:pPr>
        <w:spacing w:after="120" w:line="259" w:lineRule="auto"/>
      </w:pPr>
      <w:r>
        <w:t>This Statement explains how personal data may be collected, used, stored, shared and protected in connection with PSAC events, assessments, profiling, academic readiness drives, reporting, student support, parent engagement and related group operations.</w:t>
      </w:r>
    </w:p>
    <w:p w14:paraId="40E27E6D" w14:textId="77777777" w:rsidR="009D5DC2" w:rsidRDefault="00494AB2">
      <w:pPr>
        <w:spacing w:after="120" w:line="259" w:lineRule="auto"/>
      </w:pPr>
      <w:r>
        <w:t>For this event, PSAC is the operating subsidiary responsible for day-to-day event delivery, participant support, assessment administration and parent or student engagement. Elision Holding Limited may provide group-level oversight, shared services, technology, reporting, governance, finance, marketing, legal, compliance and data protection support.</w:t>
      </w:r>
    </w:p>
    <w:p w14:paraId="4C18F37D" w14:textId="77777777" w:rsidR="009D5DC2" w:rsidRDefault="00494AB2">
      <w:pPr>
        <w:spacing w:after="120" w:line="259" w:lineRule="auto"/>
      </w:pPr>
      <w:r>
        <w:t>This Statement has been prepared with reference to applicable Botswana laws, including the Data Protection Act, 2024 and the Children's Act. Where participants are below 18 years of age, parental or guardian consent should be obtained and, where appropriate, the participant's assent should also be collected.</w:t>
      </w:r>
    </w:p>
    <w:p w14:paraId="7441DEB8" w14:textId="77777777" w:rsidR="009D5DC2" w:rsidRDefault="00494AB2">
      <w:pPr>
        <w:pStyle w:val="Heading1"/>
        <w:spacing w:before="200" w:after="80"/>
      </w:pPr>
      <w:r>
        <w:rPr>
          <w:rFonts w:ascii="Arial" w:eastAsia="Arial" w:hAnsi="Arial"/>
        </w:rPr>
        <w:t>2. Scope of this Statement</w:t>
      </w:r>
    </w:p>
    <w:p w14:paraId="1E0A30A8" w14:textId="67CC3D10" w:rsidR="009D5DC2" w:rsidRDefault="00494AB2">
      <w:pPr>
        <w:spacing w:after="120" w:line="259" w:lineRule="auto"/>
      </w:pPr>
      <w:r>
        <w:t>This Statement applies to personal data processed before, during and after the event, including data collected through online forms, paper forms, SF360 or other group systems, email, phone, messaging channels, payment processes, event attendance registers, reporting tools and approved third-party service providers.</w:t>
      </w:r>
    </w:p>
    <w:p w14:paraId="07F96198" w14:textId="77777777" w:rsidR="009D5DC2" w:rsidRDefault="00494AB2">
      <w:pPr>
        <w:spacing w:after="120" w:line="259" w:lineRule="auto"/>
      </w:pPr>
      <w:r>
        <w:t>In this document, 'Group' means Elision Holding Limited and its subsidiaries or affiliated programmes. 'PSAC' means Peo Student Advancement Center. 'Participant' means the student, learner, candidate or person taking part in the event.</w:t>
      </w:r>
    </w:p>
    <w:p w14:paraId="0521BF6B" w14:textId="77777777" w:rsidR="009D5DC2" w:rsidRDefault="00494AB2">
      <w:pPr>
        <w:pStyle w:val="Heading1"/>
        <w:spacing w:before="200" w:after="80"/>
      </w:pPr>
      <w:r>
        <w:rPr>
          <w:rFonts w:ascii="Arial" w:eastAsia="Arial" w:hAnsi="Arial"/>
        </w:rPr>
        <w:t>3. Personal data we may collect</w:t>
      </w:r>
    </w:p>
    <w:tbl>
      <w:tblPr>
        <w:tblStyle w:val="TableGrid"/>
        <w:tblW w:w="0" w:type="auto"/>
        <w:jc w:val="center"/>
        <w:tblLook w:val="04A0" w:firstRow="1" w:lastRow="0" w:firstColumn="1" w:lastColumn="0" w:noHBand="0" w:noVBand="1"/>
      </w:tblPr>
      <w:tblGrid>
        <w:gridCol w:w="2952"/>
        <w:gridCol w:w="6552"/>
      </w:tblGrid>
      <w:tr w:rsidR="009D5DC2" w14:paraId="5AC326F6" w14:textId="77777777">
        <w:trPr>
          <w:tblHeader/>
          <w:jc w:val="center"/>
        </w:trPr>
        <w:tc>
          <w:tcPr>
            <w:tcW w:w="2952" w:type="dxa"/>
            <w:tcBorders>
              <w:top w:val="single" w:sz="6" w:space="0" w:color="D1D5DB"/>
              <w:left w:val="single" w:sz="6" w:space="0" w:color="D1D5DB"/>
              <w:bottom w:val="single" w:sz="6" w:space="0" w:color="D1D5DB"/>
              <w:right w:val="single" w:sz="6" w:space="0" w:color="D1D5DB"/>
            </w:tcBorders>
            <w:shd w:val="clear" w:color="auto" w:fill="0B5D3B"/>
          </w:tcPr>
          <w:p w14:paraId="7AB90C03" w14:textId="77777777" w:rsidR="009D5DC2" w:rsidRDefault="00494AB2">
            <w:pPr>
              <w:spacing w:line="252" w:lineRule="auto"/>
            </w:pPr>
            <w:r>
              <w:rPr>
                <w:b/>
                <w:color w:val="FFFFFF"/>
                <w:sz w:val="18"/>
              </w:rPr>
              <w:t>Category</w:t>
            </w:r>
          </w:p>
        </w:tc>
        <w:tc>
          <w:tcPr>
            <w:tcW w:w="6552" w:type="dxa"/>
            <w:tcBorders>
              <w:top w:val="single" w:sz="6" w:space="0" w:color="D1D5DB"/>
              <w:left w:val="single" w:sz="6" w:space="0" w:color="D1D5DB"/>
              <w:bottom w:val="single" w:sz="6" w:space="0" w:color="D1D5DB"/>
              <w:right w:val="single" w:sz="6" w:space="0" w:color="D1D5DB"/>
            </w:tcBorders>
            <w:shd w:val="clear" w:color="auto" w:fill="0B5D3B"/>
          </w:tcPr>
          <w:p w14:paraId="280ECC5F" w14:textId="77777777" w:rsidR="009D5DC2" w:rsidRDefault="00494AB2">
            <w:pPr>
              <w:spacing w:line="252" w:lineRule="auto"/>
            </w:pPr>
            <w:r>
              <w:rPr>
                <w:b/>
                <w:color w:val="FFFFFF"/>
                <w:sz w:val="18"/>
              </w:rPr>
              <w:t>Examples</w:t>
            </w:r>
          </w:p>
        </w:tc>
      </w:tr>
      <w:tr w:rsidR="009D5DC2" w14:paraId="5E31E889" w14:textId="77777777">
        <w:trPr>
          <w:jc w:val="center"/>
        </w:trPr>
        <w:tc>
          <w:tcPr>
            <w:tcW w:w="2952" w:type="dxa"/>
            <w:tcBorders>
              <w:top w:val="single" w:sz="6" w:space="0" w:color="D1D5DB"/>
              <w:left w:val="single" w:sz="6" w:space="0" w:color="D1D5DB"/>
              <w:bottom w:val="single" w:sz="6" w:space="0" w:color="D1D5DB"/>
              <w:right w:val="single" w:sz="6" w:space="0" w:color="D1D5DB"/>
            </w:tcBorders>
          </w:tcPr>
          <w:p w14:paraId="0BBA8C07" w14:textId="77777777" w:rsidR="009D5DC2" w:rsidRDefault="00494AB2">
            <w:pPr>
              <w:spacing w:line="252" w:lineRule="auto"/>
            </w:pPr>
            <w:r>
              <w:rPr>
                <w:sz w:val="18"/>
              </w:rPr>
              <w:t>Participant information</w:t>
            </w:r>
          </w:p>
        </w:tc>
        <w:tc>
          <w:tcPr>
            <w:tcW w:w="6552" w:type="dxa"/>
            <w:tcBorders>
              <w:top w:val="single" w:sz="6" w:space="0" w:color="D1D5DB"/>
              <w:left w:val="single" w:sz="6" w:space="0" w:color="D1D5DB"/>
              <w:bottom w:val="single" w:sz="6" w:space="0" w:color="D1D5DB"/>
              <w:right w:val="single" w:sz="6" w:space="0" w:color="D1D5DB"/>
            </w:tcBorders>
          </w:tcPr>
          <w:p w14:paraId="0E9AA829" w14:textId="77777777" w:rsidR="009D5DC2" w:rsidRDefault="00494AB2">
            <w:pPr>
              <w:spacing w:line="252" w:lineRule="auto"/>
            </w:pPr>
            <w:r>
              <w:rPr>
                <w:sz w:val="18"/>
              </w:rPr>
              <w:t>Full name, gender, age, date of birth, school, grade or form, district, town, subject selections, participant number and attendance records.</w:t>
            </w:r>
          </w:p>
        </w:tc>
      </w:tr>
      <w:tr w:rsidR="009D5DC2" w14:paraId="6E3BFB8E" w14:textId="77777777">
        <w:trPr>
          <w:jc w:val="center"/>
        </w:trPr>
        <w:tc>
          <w:tcPr>
            <w:tcW w:w="2952" w:type="dxa"/>
            <w:tcBorders>
              <w:top w:val="single" w:sz="6" w:space="0" w:color="D1D5DB"/>
              <w:left w:val="single" w:sz="6" w:space="0" w:color="D1D5DB"/>
              <w:bottom w:val="single" w:sz="6" w:space="0" w:color="D1D5DB"/>
              <w:right w:val="single" w:sz="6" w:space="0" w:color="D1D5DB"/>
            </w:tcBorders>
          </w:tcPr>
          <w:p w14:paraId="3BB2C016" w14:textId="77777777" w:rsidR="009D5DC2" w:rsidRDefault="00494AB2">
            <w:pPr>
              <w:spacing w:line="252" w:lineRule="auto"/>
            </w:pPr>
            <w:r>
              <w:rPr>
                <w:sz w:val="18"/>
              </w:rPr>
              <w:t>Parent or guardian information</w:t>
            </w:r>
          </w:p>
        </w:tc>
        <w:tc>
          <w:tcPr>
            <w:tcW w:w="6552" w:type="dxa"/>
            <w:tcBorders>
              <w:top w:val="single" w:sz="6" w:space="0" w:color="D1D5DB"/>
              <w:left w:val="single" w:sz="6" w:space="0" w:color="D1D5DB"/>
              <w:bottom w:val="single" w:sz="6" w:space="0" w:color="D1D5DB"/>
              <w:right w:val="single" w:sz="6" w:space="0" w:color="D1D5DB"/>
            </w:tcBorders>
          </w:tcPr>
          <w:p w14:paraId="537FF08C" w14:textId="77777777" w:rsidR="009D5DC2" w:rsidRDefault="00494AB2">
            <w:pPr>
              <w:spacing w:line="252" w:lineRule="auto"/>
            </w:pPr>
            <w:r>
              <w:rPr>
                <w:sz w:val="18"/>
              </w:rPr>
              <w:t>Name, relationship to participant, phone number, email address, payment details where applicable, consent records and communication history.</w:t>
            </w:r>
          </w:p>
        </w:tc>
      </w:tr>
      <w:tr w:rsidR="009D5DC2" w14:paraId="122FF25D" w14:textId="77777777">
        <w:trPr>
          <w:jc w:val="center"/>
        </w:trPr>
        <w:tc>
          <w:tcPr>
            <w:tcW w:w="2952" w:type="dxa"/>
            <w:tcBorders>
              <w:top w:val="single" w:sz="6" w:space="0" w:color="D1D5DB"/>
              <w:left w:val="single" w:sz="6" w:space="0" w:color="D1D5DB"/>
              <w:bottom w:val="single" w:sz="6" w:space="0" w:color="D1D5DB"/>
              <w:right w:val="single" w:sz="6" w:space="0" w:color="D1D5DB"/>
            </w:tcBorders>
          </w:tcPr>
          <w:p w14:paraId="0E2E687B" w14:textId="77777777" w:rsidR="009D5DC2" w:rsidRDefault="00494AB2">
            <w:pPr>
              <w:spacing w:line="252" w:lineRule="auto"/>
            </w:pPr>
            <w:r>
              <w:rPr>
                <w:sz w:val="18"/>
              </w:rPr>
              <w:t>Assessment and performance data</w:t>
            </w:r>
          </w:p>
        </w:tc>
        <w:tc>
          <w:tcPr>
            <w:tcW w:w="6552" w:type="dxa"/>
            <w:tcBorders>
              <w:top w:val="single" w:sz="6" w:space="0" w:color="D1D5DB"/>
              <w:left w:val="single" w:sz="6" w:space="0" w:color="D1D5DB"/>
              <w:bottom w:val="single" w:sz="6" w:space="0" w:color="D1D5DB"/>
              <w:right w:val="single" w:sz="6" w:space="0" w:color="D1D5DB"/>
            </w:tcBorders>
          </w:tcPr>
          <w:p w14:paraId="256AEDC2" w14:textId="77777777" w:rsidR="009D5DC2" w:rsidRDefault="00494AB2">
            <w:pPr>
              <w:spacing w:line="252" w:lineRule="auto"/>
            </w:pPr>
            <w:r>
              <w:rPr>
                <w:sz w:val="18"/>
              </w:rPr>
              <w:t>Assessment responses, marks, rankings, topic performance, reports, certificates, platform activity, time taken, learning gaps and academic progress.</w:t>
            </w:r>
          </w:p>
        </w:tc>
      </w:tr>
      <w:tr w:rsidR="009D5DC2" w14:paraId="209C5AE2" w14:textId="77777777">
        <w:trPr>
          <w:jc w:val="center"/>
        </w:trPr>
        <w:tc>
          <w:tcPr>
            <w:tcW w:w="2952" w:type="dxa"/>
            <w:tcBorders>
              <w:top w:val="single" w:sz="6" w:space="0" w:color="D1D5DB"/>
              <w:left w:val="single" w:sz="6" w:space="0" w:color="D1D5DB"/>
              <w:bottom w:val="single" w:sz="6" w:space="0" w:color="D1D5DB"/>
              <w:right w:val="single" w:sz="6" w:space="0" w:color="D1D5DB"/>
            </w:tcBorders>
          </w:tcPr>
          <w:p w14:paraId="547186D1" w14:textId="77777777" w:rsidR="009D5DC2" w:rsidRDefault="00494AB2">
            <w:pPr>
              <w:spacing w:line="252" w:lineRule="auto"/>
            </w:pPr>
            <w:r>
              <w:rPr>
                <w:sz w:val="18"/>
              </w:rPr>
              <w:t>Profiling and support data</w:t>
            </w:r>
          </w:p>
        </w:tc>
        <w:tc>
          <w:tcPr>
            <w:tcW w:w="6552" w:type="dxa"/>
            <w:tcBorders>
              <w:top w:val="single" w:sz="6" w:space="0" w:color="D1D5DB"/>
              <w:left w:val="single" w:sz="6" w:space="0" w:color="D1D5DB"/>
              <w:bottom w:val="single" w:sz="6" w:space="0" w:color="D1D5DB"/>
              <w:right w:val="single" w:sz="6" w:space="0" w:color="D1D5DB"/>
            </w:tcBorders>
          </w:tcPr>
          <w:p w14:paraId="224DE023" w14:textId="77777777" w:rsidR="009D5DC2" w:rsidRDefault="00494AB2">
            <w:pPr>
              <w:spacing w:line="252" w:lineRule="auto"/>
            </w:pPr>
            <w:r>
              <w:rPr>
                <w:sz w:val="18"/>
              </w:rPr>
              <w:t>Interests, career preferences, academic support needs, feedback, programme recommendations and student development insights.</w:t>
            </w:r>
          </w:p>
        </w:tc>
      </w:tr>
      <w:tr w:rsidR="009D5DC2" w14:paraId="22687615" w14:textId="77777777">
        <w:trPr>
          <w:jc w:val="center"/>
        </w:trPr>
        <w:tc>
          <w:tcPr>
            <w:tcW w:w="2952" w:type="dxa"/>
            <w:tcBorders>
              <w:top w:val="single" w:sz="6" w:space="0" w:color="D1D5DB"/>
              <w:left w:val="single" w:sz="6" w:space="0" w:color="D1D5DB"/>
              <w:bottom w:val="single" w:sz="6" w:space="0" w:color="D1D5DB"/>
              <w:right w:val="single" w:sz="6" w:space="0" w:color="D1D5DB"/>
            </w:tcBorders>
          </w:tcPr>
          <w:p w14:paraId="29576479" w14:textId="77777777" w:rsidR="009D5DC2" w:rsidRDefault="00494AB2">
            <w:pPr>
              <w:spacing w:line="252" w:lineRule="auto"/>
            </w:pPr>
            <w:r>
              <w:rPr>
                <w:sz w:val="18"/>
              </w:rPr>
              <w:t>Media and publication data</w:t>
            </w:r>
          </w:p>
        </w:tc>
        <w:tc>
          <w:tcPr>
            <w:tcW w:w="6552" w:type="dxa"/>
            <w:tcBorders>
              <w:top w:val="single" w:sz="6" w:space="0" w:color="D1D5DB"/>
              <w:left w:val="single" w:sz="6" w:space="0" w:color="D1D5DB"/>
              <w:bottom w:val="single" w:sz="6" w:space="0" w:color="D1D5DB"/>
              <w:right w:val="single" w:sz="6" w:space="0" w:color="D1D5DB"/>
            </w:tcBorders>
          </w:tcPr>
          <w:p w14:paraId="18B63DAB" w14:textId="77777777" w:rsidR="009D5DC2" w:rsidRDefault="00494AB2">
            <w:pPr>
              <w:spacing w:line="252" w:lineRule="auto"/>
            </w:pPr>
            <w:r>
              <w:rPr>
                <w:sz w:val="18"/>
              </w:rPr>
              <w:t>Photographs, video, audio, participant name, school name, event comments, testimonials, results, leaderboards and event progress updates.</w:t>
            </w:r>
          </w:p>
        </w:tc>
      </w:tr>
      <w:tr w:rsidR="009D5DC2" w14:paraId="62BAF0F2" w14:textId="77777777">
        <w:trPr>
          <w:jc w:val="center"/>
        </w:trPr>
        <w:tc>
          <w:tcPr>
            <w:tcW w:w="2952" w:type="dxa"/>
            <w:tcBorders>
              <w:top w:val="single" w:sz="6" w:space="0" w:color="D1D5DB"/>
              <w:left w:val="single" w:sz="6" w:space="0" w:color="D1D5DB"/>
              <w:bottom w:val="single" w:sz="6" w:space="0" w:color="D1D5DB"/>
              <w:right w:val="single" w:sz="6" w:space="0" w:color="D1D5DB"/>
            </w:tcBorders>
          </w:tcPr>
          <w:p w14:paraId="1C86B682" w14:textId="77777777" w:rsidR="009D5DC2" w:rsidRDefault="00494AB2">
            <w:pPr>
              <w:spacing w:line="252" w:lineRule="auto"/>
            </w:pPr>
            <w:r>
              <w:rPr>
                <w:sz w:val="18"/>
              </w:rPr>
              <w:lastRenderedPageBreak/>
              <w:t>Operational data</w:t>
            </w:r>
          </w:p>
        </w:tc>
        <w:tc>
          <w:tcPr>
            <w:tcW w:w="6552" w:type="dxa"/>
            <w:tcBorders>
              <w:top w:val="single" w:sz="6" w:space="0" w:color="D1D5DB"/>
              <w:left w:val="single" w:sz="6" w:space="0" w:color="D1D5DB"/>
              <w:bottom w:val="single" w:sz="6" w:space="0" w:color="D1D5DB"/>
              <w:right w:val="single" w:sz="6" w:space="0" w:color="D1D5DB"/>
            </w:tcBorders>
          </w:tcPr>
          <w:p w14:paraId="77145983" w14:textId="77777777" w:rsidR="009D5DC2" w:rsidRDefault="00494AB2">
            <w:pPr>
              <w:spacing w:line="252" w:lineRule="auto"/>
            </w:pPr>
            <w:r>
              <w:rPr>
                <w:sz w:val="18"/>
              </w:rPr>
              <w:t>Payment confirmations, customer support records, registration data, system logs, communication records, partner referral records and event administration data.</w:t>
            </w:r>
          </w:p>
        </w:tc>
      </w:tr>
      <w:tr w:rsidR="009D5DC2" w14:paraId="2EF99FA4" w14:textId="77777777">
        <w:trPr>
          <w:jc w:val="center"/>
        </w:trPr>
        <w:tc>
          <w:tcPr>
            <w:tcW w:w="2952" w:type="dxa"/>
            <w:tcBorders>
              <w:top w:val="single" w:sz="6" w:space="0" w:color="D1D5DB"/>
              <w:left w:val="single" w:sz="6" w:space="0" w:color="D1D5DB"/>
              <w:bottom w:val="single" w:sz="6" w:space="0" w:color="D1D5DB"/>
              <w:right w:val="single" w:sz="6" w:space="0" w:color="D1D5DB"/>
            </w:tcBorders>
          </w:tcPr>
          <w:p w14:paraId="38BA6595" w14:textId="77777777" w:rsidR="009D5DC2" w:rsidRDefault="00494AB2">
            <w:pPr>
              <w:spacing w:line="252" w:lineRule="auto"/>
            </w:pPr>
            <w:r>
              <w:rPr>
                <w:sz w:val="18"/>
              </w:rPr>
              <w:t>Special category or sensitive data, where necessary</w:t>
            </w:r>
          </w:p>
        </w:tc>
        <w:tc>
          <w:tcPr>
            <w:tcW w:w="6552" w:type="dxa"/>
            <w:tcBorders>
              <w:top w:val="single" w:sz="6" w:space="0" w:color="D1D5DB"/>
              <w:left w:val="single" w:sz="6" w:space="0" w:color="D1D5DB"/>
              <w:bottom w:val="single" w:sz="6" w:space="0" w:color="D1D5DB"/>
              <w:right w:val="single" w:sz="6" w:space="0" w:color="D1D5DB"/>
            </w:tcBorders>
          </w:tcPr>
          <w:p w14:paraId="61D7CDA8" w14:textId="76940C88" w:rsidR="009D5DC2" w:rsidRDefault="00797942">
            <w:pPr>
              <w:spacing w:line="252" w:lineRule="auto"/>
            </w:pPr>
            <w:r>
              <w:rPr>
                <w:sz w:val="18"/>
              </w:rPr>
              <w:t>High level personal information, only whe</w:t>
            </w:r>
            <w:r w:rsidR="0014478F">
              <w:rPr>
                <w:sz w:val="18"/>
              </w:rPr>
              <w:t>n</w:t>
            </w:r>
            <w:r>
              <w:rPr>
                <w:sz w:val="18"/>
              </w:rPr>
              <w:t xml:space="preserve"> required</w:t>
            </w:r>
            <w:r w:rsidR="0014478F">
              <w:rPr>
                <w:sz w:val="18"/>
              </w:rPr>
              <w:t>,</w:t>
            </w:r>
            <w:r>
              <w:rPr>
                <w:sz w:val="18"/>
              </w:rPr>
              <w:t xml:space="preserve"> subject to strict consent procedures and safeguards.</w:t>
            </w:r>
          </w:p>
        </w:tc>
      </w:tr>
    </w:tbl>
    <w:p w14:paraId="396E28DA" w14:textId="77777777" w:rsidR="009D5DC2" w:rsidRDefault="00494AB2">
      <w:pPr>
        <w:pStyle w:val="Heading1"/>
        <w:spacing w:before="200" w:after="80"/>
      </w:pPr>
      <w:r>
        <w:rPr>
          <w:rFonts w:ascii="Arial" w:eastAsia="Arial" w:hAnsi="Arial"/>
        </w:rPr>
        <w:t>4. How we use personal data</w:t>
      </w:r>
    </w:p>
    <w:p w14:paraId="5221F79B" w14:textId="77777777" w:rsidR="009D5DC2" w:rsidRDefault="00494AB2">
      <w:pPr>
        <w:pStyle w:val="ListNumber"/>
        <w:spacing w:after="60" w:line="252" w:lineRule="auto"/>
      </w:pPr>
      <w:r>
        <w:t>Registering participants and managing event attendance.</w:t>
      </w:r>
    </w:p>
    <w:p w14:paraId="7C24C8ED" w14:textId="77777777" w:rsidR="009D5DC2" w:rsidRDefault="00494AB2">
      <w:pPr>
        <w:pStyle w:val="ListNumber"/>
        <w:spacing w:after="60" w:line="252" w:lineRule="auto"/>
      </w:pPr>
      <w:r>
        <w:t>Delivering assessments, profiling, student reports, parent reports and performance feedback.</w:t>
      </w:r>
    </w:p>
    <w:p w14:paraId="2A3D2136" w14:textId="77777777" w:rsidR="009D5DC2" w:rsidRDefault="00494AB2">
      <w:pPr>
        <w:pStyle w:val="ListNumber"/>
        <w:spacing w:after="60" w:line="252" w:lineRule="auto"/>
      </w:pPr>
      <w:r>
        <w:t>Communicating with parents, guardians, students, schools and event stakeholders.</w:t>
      </w:r>
    </w:p>
    <w:p w14:paraId="062FEADD" w14:textId="77777777" w:rsidR="009D5DC2" w:rsidRDefault="00494AB2">
      <w:pPr>
        <w:pStyle w:val="ListNumber"/>
        <w:spacing w:after="60" w:line="252" w:lineRule="auto"/>
      </w:pPr>
      <w:r>
        <w:t>Managing payments, allowances, refunds, receipts, invoices and related finance processes where applicable.</w:t>
      </w:r>
    </w:p>
    <w:p w14:paraId="7751D661" w14:textId="77777777" w:rsidR="009D5DC2" w:rsidRDefault="00494AB2">
      <w:pPr>
        <w:pStyle w:val="ListNumber"/>
        <w:spacing w:after="60" w:line="252" w:lineRule="auto"/>
      </w:pPr>
      <w:r>
        <w:t>Producing event rankings, progress updates, certificates, reports and participation records.</w:t>
      </w:r>
    </w:p>
    <w:p w14:paraId="199A4CFD" w14:textId="77777777" w:rsidR="009D5DC2" w:rsidRDefault="00494AB2">
      <w:pPr>
        <w:pStyle w:val="ListNumber"/>
        <w:spacing w:after="60" w:line="252" w:lineRule="auto"/>
      </w:pPr>
      <w:r>
        <w:t>Providing academic, profiling, career, learning support or value-added services through PSAC or approved partners.</w:t>
      </w:r>
    </w:p>
    <w:p w14:paraId="4F88423A" w14:textId="77777777" w:rsidR="009D5DC2" w:rsidRDefault="00494AB2">
      <w:pPr>
        <w:pStyle w:val="ListNumber"/>
        <w:spacing w:after="60" w:line="252" w:lineRule="auto"/>
      </w:pPr>
      <w:r>
        <w:t>Improving assessment systems, question banks, reports, analytics, student support models and education technology platforms.</w:t>
      </w:r>
    </w:p>
    <w:p w14:paraId="39618D61" w14:textId="77777777" w:rsidR="009D5DC2" w:rsidRDefault="00494AB2">
      <w:pPr>
        <w:pStyle w:val="ListNumber"/>
        <w:spacing w:after="60" w:line="252" w:lineRule="auto"/>
      </w:pPr>
      <w:r>
        <w:t>Publishing event-related content where the appropriate media and marketing consent has been given.</w:t>
      </w:r>
    </w:p>
    <w:p w14:paraId="6E7981B3" w14:textId="77777777" w:rsidR="009D5DC2" w:rsidRDefault="00494AB2">
      <w:pPr>
        <w:pStyle w:val="ListNumber"/>
        <w:spacing w:after="60" w:line="252" w:lineRule="auto"/>
      </w:pPr>
      <w:r>
        <w:t>Maintaining safety, security, audit trails, legal compliance and business records.</w:t>
      </w:r>
    </w:p>
    <w:p w14:paraId="4671AA76" w14:textId="77777777" w:rsidR="009D5DC2" w:rsidRDefault="00494AB2">
      <w:pPr>
        <w:pStyle w:val="ListNumber"/>
        <w:spacing w:after="60" w:line="252" w:lineRule="auto"/>
      </w:pPr>
      <w:r>
        <w:t>Responding to data protection requests, complaints, audits or regulatory requirements.</w:t>
      </w:r>
    </w:p>
    <w:p w14:paraId="11A54337" w14:textId="77777777" w:rsidR="009D5DC2" w:rsidRDefault="00494AB2">
      <w:pPr>
        <w:pStyle w:val="Heading1"/>
        <w:spacing w:before="200" w:after="80"/>
      </w:pPr>
      <w:r>
        <w:rPr>
          <w:rFonts w:ascii="Arial" w:eastAsia="Arial" w:hAnsi="Arial"/>
        </w:rPr>
        <w:t>5. Consent choices and data use summary</w:t>
      </w:r>
    </w:p>
    <w:tbl>
      <w:tblPr>
        <w:tblStyle w:val="TableGrid"/>
        <w:tblW w:w="0" w:type="auto"/>
        <w:jc w:val="center"/>
        <w:tblLook w:val="04A0" w:firstRow="1" w:lastRow="0" w:firstColumn="1" w:lastColumn="0" w:noHBand="0" w:noVBand="1"/>
      </w:tblPr>
      <w:tblGrid>
        <w:gridCol w:w="2232"/>
        <w:gridCol w:w="3024"/>
        <w:gridCol w:w="2088"/>
        <w:gridCol w:w="2160"/>
      </w:tblGrid>
      <w:tr w:rsidR="009D5DC2" w14:paraId="0A52E7EE" w14:textId="77777777">
        <w:trPr>
          <w:tblHeader/>
          <w:jc w:val="center"/>
        </w:trPr>
        <w:tc>
          <w:tcPr>
            <w:tcW w:w="2232" w:type="dxa"/>
            <w:tcBorders>
              <w:top w:val="single" w:sz="6" w:space="0" w:color="D1D5DB"/>
              <w:left w:val="single" w:sz="6" w:space="0" w:color="D1D5DB"/>
              <w:bottom w:val="single" w:sz="6" w:space="0" w:color="D1D5DB"/>
              <w:right w:val="single" w:sz="6" w:space="0" w:color="D1D5DB"/>
            </w:tcBorders>
            <w:shd w:val="clear" w:color="auto" w:fill="0B5D3B"/>
          </w:tcPr>
          <w:p w14:paraId="0C10605D" w14:textId="77777777" w:rsidR="009D5DC2" w:rsidRDefault="00494AB2">
            <w:pPr>
              <w:spacing w:line="252" w:lineRule="auto"/>
            </w:pPr>
            <w:r>
              <w:rPr>
                <w:b/>
                <w:color w:val="FFFFFF"/>
                <w:sz w:val="18"/>
              </w:rPr>
              <w:t>Consent area</w:t>
            </w:r>
          </w:p>
        </w:tc>
        <w:tc>
          <w:tcPr>
            <w:tcW w:w="3024" w:type="dxa"/>
            <w:tcBorders>
              <w:top w:val="single" w:sz="6" w:space="0" w:color="D1D5DB"/>
              <w:left w:val="single" w:sz="6" w:space="0" w:color="D1D5DB"/>
              <w:bottom w:val="single" w:sz="6" w:space="0" w:color="D1D5DB"/>
              <w:right w:val="single" w:sz="6" w:space="0" w:color="D1D5DB"/>
            </w:tcBorders>
            <w:shd w:val="clear" w:color="auto" w:fill="0B5D3B"/>
          </w:tcPr>
          <w:p w14:paraId="6B4D78EB" w14:textId="77777777" w:rsidR="009D5DC2" w:rsidRDefault="00494AB2">
            <w:pPr>
              <w:spacing w:line="252" w:lineRule="auto"/>
            </w:pPr>
            <w:r>
              <w:rPr>
                <w:b/>
                <w:color w:val="FFFFFF"/>
                <w:sz w:val="18"/>
              </w:rPr>
              <w:t>Purpose</w:t>
            </w:r>
          </w:p>
        </w:tc>
        <w:tc>
          <w:tcPr>
            <w:tcW w:w="2088" w:type="dxa"/>
            <w:tcBorders>
              <w:top w:val="single" w:sz="6" w:space="0" w:color="D1D5DB"/>
              <w:left w:val="single" w:sz="6" w:space="0" w:color="D1D5DB"/>
              <w:bottom w:val="single" w:sz="6" w:space="0" w:color="D1D5DB"/>
              <w:right w:val="single" w:sz="6" w:space="0" w:color="D1D5DB"/>
            </w:tcBorders>
            <w:shd w:val="clear" w:color="auto" w:fill="0B5D3B"/>
          </w:tcPr>
          <w:p w14:paraId="1624C4DD" w14:textId="77777777" w:rsidR="009D5DC2" w:rsidRDefault="00494AB2">
            <w:pPr>
              <w:spacing w:line="252" w:lineRule="auto"/>
            </w:pPr>
            <w:r>
              <w:rPr>
                <w:b/>
                <w:color w:val="FFFFFF"/>
                <w:sz w:val="18"/>
              </w:rPr>
              <w:t>Required for participation?</w:t>
            </w:r>
          </w:p>
        </w:tc>
        <w:tc>
          <w:tcPr>
            <w:tcW w:w="2160" w:type="dxa"/>
            <w:tcBorders>
              <w:top w:val="single" w:sz="6" w:space="0" w:color="D1D5DB"/>
              <w:left w:val="single" w:sz="6" w:space="0" w:color="D1D5DB"/>
              <w:bottom w:val="single" w:sz="6" w:space="0" w:color="D1D5DB"/>
              <w:right w:val="single" w:sz="6" w:space="0" w:color="D1D5DB"/>
            </w:tcBorders>
            <w:shd w:val="clear" w:color="auto" w:fill="0B5D3B"/>
          </w:tcPr>
          <w:p w14:paraId="1BA0FE92" w14:textId="77777777" w:rsidR="009D5DC2" w:rsidRDefault="00494AB2">
            <w:pPr>
              <w:spacing w:line="252" w:lineRule="auto"/>
            </w:pPr>
            <w:r>
              <w:rPr>
                <w:b/>
                <w:color w:val="FFFFFF"/>
                <w:sz w:val="18"/>
              </w:rPr>
              <w:t>Notes</w:t>
            </w:r>
          </w:p>
        </w:tc>
      </w:tr>
      <w:tr w:rsidR="009D5DC2" w14:paraId="6DC1F975" w14:textId="77777777">
        <w:trPr>
          <w:jc w:val="center"/>
        </w:trPr>
        <w:tc>
          <w:tcPr>
            <w:tcW w:w="2232" w:type="dxa"/>
            <w:tcBorders>
              <w:top w:val="single" w:sz="6" w:space="0" w:color="D1D5DB"/>
              <w:left w:val="single" w:sz="6" w:space="0" w:color="D1D5DB"/>
              <w:bottom w:val="single" w:sz="6" w:space="0" w:color="D1D5DB"/>
              <w:right w:val="single" w:sz="6" w:space="0" w:color="D1D5DB"/>
            </w:tcBorders>
          </w:tcPr>
          <w:p w14:paraId="2998547A" w14:textId="77777777" w:rsidR="009D5DC2" w:rsidRDefault="00494AB2">
            <w:pPr>
              <w:spacing w:line="252" w:lineRule="auto"/>
            </w:pPr>
            <w:r>
              <w:rPr>
                <w:sz w:val="18"/>
              </w:rPr>
              <w:t>Core event participation</w:t>
            </w:r>
          </w:p>
        </w:tc>
        <w:tc>
          <w:tcPr>
            <w:tcW w:w="3024" w:type="dxa"/>
            <w:tcBorders>
              <w:top w:val="single" w:sz="6" w:space="0" w:color="D1D5DB"/>
              <w:left w:val="single" w:sz="6" w:space="0" w:color="D1D5DB"/>
              <w:bottom w:val="single" w:sz="6" w:space="0" w:color="D1D5DB"/>
              <w:right w:val="single" w:sz="6" w:space="0" w:color="D1D5DB"/>
            </w:tcBorders>
          </w:tcPr>
          <w:p w14:paraId="53ED9CF1" w14:textId="77777777" w:rsidR="009D5DC2" w:rsidRDefault="00494AB2">
            <w:pPr>
              <w:spacing w:line="252" w:lineRule="auto"/>
            </w:pPr>
            <w:r>
              <w:rPr>
                <w:sz w:val="18"/>
              </w:rPr>
              <w:t>Registration, administration, assessment delivery, marking, reporting, safety, support and communication.</w:t>
            </w:r>
          </w:p>
        </w:tc>
        <w:tc>
          <w:tcPr>
            <w:tcW w:w="2088" w:type="dxa"/>
            <w:tcBorders>
              <w:top w:val="single" w:sz="6" w:space="0" w:color="D1D5DB"/>
              <w:left w:val="single" w:sz="6" w:space="0" w:color="D1D5DB"/>
              <w:bottom w:val="single" w:sz="6" w:space="0" w:color="D1D5DB"/>
              <w:right w:val="single" w:sz="6" w:space="0" w:color="D1D5DB"/>
            </w:tcBorders>
          </w:tcPr>
          <w:p w14:paraId="5DAAB479" w14:textId="4D979ADA" w:rsidR="009D5DC2" w:rsidRDefault="00494AB2">
            <w:pPr>
              <w:spacing w:line="252" w:lineRule="auto"/>
            </w:pPr>
            <w:r>
              <w:rPr>
                <w:sz w:val="18"/>
              </w:rPr>
              <w:t>Yes, needed to deliver the event</w:t>
            </w:r>
          </w:p>
        </w:tc>
        <w:tc>
          <w:tcPr>
            <w:tcW w:w="2160" w:type="dxa"/>
            <w:tcBorders>
              <w:top w:val="single" w:sz="6" w:space="0" w:color="D1D5DB"/>
              <w:left w:val="single" w:sz="6" w:space="0" w:color="D1D5DB"/>
              <w:bottom w:val="single" w:sz="6" w:space="0" w:color="D1D5DB"/>
              <w:right w:val="single" w:sz="6" w:space="0" w:color="D1D5DB"/>
            </w:tcBorders>
          </w:tcPr>
          <w:p w14:paraId="78DA6783" w14:textId="77777777" w:rsidR="009D5DC2" w:rsidRDefault="00494AB2">
            <w:pPr>
              <w:spacing w:line="252" w:lineRule="auto"/>
            </w:pPr>
            <w:r>
              <w:rPr>
                <w:sz w:val="18"/>
              </w:rPr>
              <w:t>Refusal may prevent registration, assessment or reporting.</w:t>
            </w:r>
          </w:p>
        </w:tc>
      </w:tr>
      <w:tr w:rsidR="009D5DC2" w14:paraId="4B3E9AA6" w14:textId="77777777">
        <w:trPr>
          <w:jc w:val="center"/>
        </w:trPr>
        <w:tc>
          <w:tcPr>
            <w:tcW w:w="2232" w:type="dxa"/>
            <w:tcBorders>
              <w:top w:val="single" w:sz="6" w:space="0" w:color="D1D5DB"/>
              <w:left w:val="single" w:sz="6" w:space="0" w:color="D1D5DB"/>
              <w:bottom w:val="single" w:sz="6" w:space="0" w:color="D1D5DB"/>
              <w:right w:val="single" w:sz="6" w:space="0" w:color="D1D5DB"/>
            </w:tcBorders>
          </w:tcPr>
          <w:p w14:paraId="458BFADC" w14:textId="77777777" w:rsidR="009D5DC2" w:rsidRDefault="00494AB2">
            <w:pPr>
              <w:spacing w:line="252" w:lineRule="auto"/>
            </w:pPr>
            <w:r>
              <w:rPr>
                <w:sz w:val="18"/>
              </w:rPr>
              <w:t>Marketing and publication</w:t>
            </w:r>
          </w:p>
        </w:tc>
        <w:tc>
          <w:tcPr>
            <w:tcW w:w="3024" w:type="dxa"/>
            <w:tcBorders>
              <w:top w:val="single" w:sz="6" w:space="0" w:color="D1D5DB"/>
              <w:left w:val="single" w:sz="6" w:space="0" w:color="D1D5DB"/>
              <w:bottom w:val="single" w:sz="6" w:space="0" w:color="D1D5DB"/>
              <w:right w:val="single" w:sz="6" w:space="0" w:color="D1D5DB"/>
            </w:tcBorders>
          </w:tcPr>
          <w:p w14:paraId="26239F6B" w14:textId="77777777" w:rsidR="009D5DC2" w:rsidRDefault="00494AB2">
            <w:pPr>
              <w:spacing w:line="252" w:lineRule="auto"/>
            </w:pPr>
            <w:r>
              <w:rPr>
                <w:sz w:val="18"/>
              </w:rPr>
              <w:t>Use of names, school, photos, videos, results, rankings, testimonials and event progress on group channels and social media.</w:t>
            </w:r>
          </w:p>
        </w:tc>
        <w:tc>
          <w:tcPr>
            <w:tcW w:w="2088" w:type="dxa"/>
            <w:tcBorders>
              <w:top w:val="single" w:sz="6" w:space="0" w:color="D1D5DB"/>
              <w:left w:val="single" w:sz="6" w:space="0" w:color="D1D5DB"/>
              <w:bottom w:val="single" w:sz="6" w:space="0" w:color="D1D5DB"/>
              <w:right w:val="single" w:sz="6" w:space="0" w:color="D1D5DB"/>
            </w:tcBorders>
          </w:tcPr>
          <w:p w14:paraId="3FA78903" w14:textId="4A6DC94D" w:rsidR="009D5DC2" w:rsidRDefault="00797942">
            <w:pPr>
              <w:spacing w:line="252" w:lineRule="auto"/>
            </w:pPr>
            <w:r>
              <w:rPr>
                <w:sz w:val="18"/>
              </w:rPr>
              <w:t>Yes, needed to deliver the event</w:t>
            </w:r>
          </w:p>
        </w:tc>
        <w:tc>
          <w:tcPr>
            <w:tcW w:w="2160" w:type="dxa"/>
            <w:tcBorders>
              <w:top w:val="single" w:sz="6" w:space="0" w:color="D1D5DB"/>
              <w:left w:val="single" w:sz="6" w:space="0" w:color="D1D5DB"/>
              <w:bottom w:val="single" w:sz="6" w:space="0" w:color="D1D5DB"/>
              <w:right w:val="single" w:sz="6" w:space="0" w:color="D1D5DB"/>
            </w:tcBorders>
          </w:tcPr>
          <w:p w14:paraId="19401A53" w14:textId="29819910" w:rsidR="009D5DC2" w:rsidRDefault="00797942">
            <w:pPr>
              <w:spacing w:line="252" w:lineRule="auto"/>
            </w:pPr>
            <w:r>
              <w:rPr>
                <w:sz w:val="18"/>
              </w:rPr>
              <w:t>Event rules clearly require public publication.</w:t>
            </w:r>
          </w:p>
        </w:tc>
      </w:tr>
      <w:tr w:rsidR="009D5DC2" w14:paraId="036039F1" w14:textId="77777777">
        <w:trPr>
          <w:jc w:val="center"/>
        </w:trPr>
        <w:tc>
          <w:tcPr>
            <w:tcW w:w="2232" w:type="dxa"/>
            <w:tcBorders>
              <w:top w:val="single" w:sz="6" w:space="0" w:color="D1D5DB"/>
              <w:left w:val="single" w:sz="6" w:space="0" w:color="D1D5DB"/>
              <w:bottom w:val="single" w:sz="6" w:space="0" w:color="D1D5DB"/>
              <w:right w:val="single" w:sz="6" w:space="0" w:color="D1D5DB"/>
            </w:tcBorders>
          </w:tcPr>
          <w:p w14:paraId="3BBFAA7F" w14:textId="77777777" w:rsidR="009D5DC2" w:rsidRDefault="00494AB2">
            <w:pPr>
              <w:spacing w:line="252" w:lineRule="auto"/>
            </w:pPr>
            <w:r>
              <w:rPr>
                <w:sz w:val="18"/>
              </w:rPr>
              <w:t>Performance data for improvement</w:t>
            </w:r>
          </w:p>
        </w:tc>
        <w:tc>
          <w:tcPr>
            <w:tcW w:w="3024" w:type="dxa"/>
            <w:tcBorders>
              <w:top w:val="single" w:sz="6" w:space="0" w:color="D1D5DB"/>
              <w:left w:val="single" w:sz="6" w:space="0" w:color="D1D5DB"/>
              <w:bottom w:val="single" w:sz="6" w:space="0" w:color="D1D5DB"/>
              <w:right w:val="single" w:sz="6" w:space="0" w:color="D1D5DB"/>
            </w:tcBorders>
          </w:tcPr>
          <w:p w14:paraId="42FC9BF5" w14:textId="77777777" w:rsidR="009D5DC2" w:rsidRDefault="00494AB2">
            <w:pPr>
              <w:spacing w:line="252" w:lineRule="auto"/>
            </w:pPr>
            <w:r>
              <w:rPr>
                <w:sz w:val="18"/>
              </w:rPr>
              <w:t>Use of responses, scores, platform activity and learning insights to improve systems, question banks, reports and internal development.</w:t>
            </w:r>
          </w:p>
        </w:tc>
        <w:tc>
          <w:tcPr>
            <w:tcW w:w="2088" w:type="dxa"/>
            <w:tcBorders>
              <w:top w:val="single" w:sz="6" w:space="0" w:color="D1D5DB"/>
              <w:left w:val="single" w:sz="6" w:space="0" w:color="D1D5DB"/>
              <w:bottom w:val="single" w:sz="6" w:space="0" w:color="D1D5DB"/>
              <w:right w:val="single" w:sz="6" w:space="0" w:color="D1D5DB"/>
            </w:tcBorders>
          </w:tcPr>
          <w:p w14:paraId="6FF7ED54" w14:textId="23012F88" w:rsidR="009D5DC2" w:rsidRDefault="00494AB2">
            <w:pPr>
              <w:spacing w:line="252" w:lineRule="auto"/>
            </w:pPr>
            <w:r>
              <w:rPr>
                <w:sz w:val="18"/>
              </w:rPr>
              <w:t>No,</w:t>
            </w:r>
            <w:r w:rsidR="00797942">
              <w:rPr>
                <w:sz w:val="18"/>
              </w:rPr>
              <w:t xml:space="preserve"> but</w:t>
            </w:r>
            <w:r>
              <w:rPr>
                <w:sz w:val="18"/>
              </w:rPr>
              <w:t xml:space="preserve"> data is required for core reporting</w:t>
            </w:r>
          </w:p>
        </w:tc>
        <w:tc>
          <w:tcPr>
            <w:tcW w:w="2160" w:type="dxa"/>
            <w:tcBorders>
              <w:top w:val="single" w:sz="6" w:space="0" w:color="D1D5DB"/>
              <w:left w:val="single" w:sz="6" w:space="0" w:color="D1D5DB"/>
              <w:bottom w:val="single" w:sz="6" w:space="0" w:color="D1D5DB"/>
              <w:right w:val="single" w:sz="6" w:space="0" w:color="D1D5DB"/>
            </w:tcBorders>
          </w:tcPr>
          <w:p w14:paraId="15589BDD" w14:textId="196FCEC2" w:rsidR="009D5DC2" w:rsidRDefault="00494AB2">
            <w:pPr>
              <w:spacing w:line="252" w:lineRule="auto"/>
            </w:pPr>
            <w:r>
              <w:rPr>
                <w:sz w:val="18"/>
              </w:rPr>
              <w:t>Use</w:t>
            </w:r>
            <w:r w:rsidR="00797942">
              <w:rPr>
                <w:sz w:val="18"/>
              </w:rPr>
              <w:t xml:space="preserve"> of</w:t>
            </w:r>
            <w:r>
              <w:rPr>
                <w:sz w:val="18"/>
              </w:rPr>
              <w:t xml:space="preserve"> aggregated, </w:t>
            </w:r>
            <w:r w:rsidR="00797942">
              <w:rPr>
                <w:sz w:val="18"/>
              </w:rPr>
              <w:t>anonymized</w:t>
            </w:r>
            <w:r>
              <w:rPr>
                <w:sz w:val="18"/>
              </w:rPr>
              <w:t xml:space="preserve"> or </w:t>
            </w:r>
            <w:r w:rsidR="00797942">
              <w:rPr>
                <w:sz w:val="18"/>
              </w:rPr>
              <w:t>pseudonymized</w:t>
            </w:r>
            <w:r>
              <w:rPr>
                <w:sz w:val="18"/>
              </w:rPr>
              <w:t xml:space="preserve"> data where</w:t>
            </w:r>
            <w:r w:rsidR="00797942">
              <w:rPr>
                <w:sz w:val="18"/>
              </w:rPr>
              <w:t xml:space="preserve"> required.</w:t>
            </w:r>
          </w:p>
        </w:tc>
      </w:tr>
      <w:tr w:rsidR="00797942" w14:paraId="632B4E2B" w14:textId="77777777">
        <w:trPr>
          <w:jc w:val="center"/>
        </w:trPr>
        <w:tc>
          <w:tcPr>
            <w:tcW w:w="2232" w:type="dxa"/>
            <w:tcBorders>
              <w:top w:val="single" w:sz="6" w:space="0" w:color="D1D5DB"/>
              <w:left w:val="single" w:sz="6" w:space="0" w:color="D1D5DB"/>
              <w:bottom w:val="single" w:sz="6" w:space="0" w:color="D1D5DB"/>
              <w:right w:val="single" w:sz="6" w:space="0" w:color="D1D5DB"/>
            </w:tcBorders>
          </w:tcPr>
          <w:p w14:paraId="1D9B7F10" w14:textId="77777777" w:rsidR="00797942" w:rsidRDefault="00797942" w:rsidP="00797942">
            <w:pPr>
              <w:spacing w:line="252" w:lineRule="auto"/>
            </w:pPr>
            <w:r>
              <w:rPr>
                <w:sz w:val="18"/>
              </w:rPr>
              <w:t>Third-party partners and operations</w:t>
            </w:r>
          </w:p>
        </w:tc>
        <w:tc>
          <w:tcPr>
            <w:tcW w:w="3024" w:type="dxa"/>
            <w:tcBorders>
              <w:top w:val="single" w:sz="6" w:space="0" w:color="D1D5DB"/>
              <w:left w:val="single" w:sz="6" w:space="0" w:color="D1D5DB"/>
              <w:bottom w:val="single" w:sz="6" w:space="0" w:color="D1D5DB"/>
              <w:right w:val="single" w:sz="6" w:space="0" w:color="D1D5DB"/>
            </w:tcBorders>
          </w:tcPr>
          <w:p w14:paraId="7166383D" w14:textId="77777777" w:rsidR="00797942" w:rsidRDefault="00797942" w:rsidP="00797942">
            <w:pPr>
              <w:spacing w:line="252" w:lineRule="auto"/>
            </w:pPr>
            <w:r>
              <w:rPr>
                <w:sz w:val="18"/>
              </w:rPr>
              <w:t>Sharing with approved partners for event operations, payments, technology, communication, reporting, profiling, academic support or value-added services.</w:t>
            </w:r>
          </w:p>
        </w:tc>
        <w:tc>
          <w:tcPr>
            <w:tcW w:w="2088" w:type="dxa"/>
            <w:tcBorders>
              <w:top w:val="single" w:sz="6" w:space="0" w:color="D1D5DB"/>
              <w:left w:val="single" w:sz="6" w:space="0" w:color="D1D5DB"/>
              <w:bottom w:val="single" w:sz="6" w:space="0" w:color="D1D5DB"/>
              <w:right w:val="single" w:sz="6" w:space="0" w:color="D1D5DB"/>
            </w:tcBorders>
          </w:tcPr>
          <w:p w14:paraId="79887B89" w14:textId="0B5352C0" w:rsidR="00797942" w:rsidRDefault="00797942" w:rsidP="00797942">
            <w:pPr>
              <w:spacing w:line="252" w:lineRule="auto"/>
            </w:pPr>
            <w:r>
              <w:rPr>
                <w:sz w:val="18"/>
              </w:rPr>
              <w:t>Yes, needed to deliver the event and post event support services</w:t>
            </w:r>
          </w:p>
        </w:tc>
        <w:tc>
          <w:tcPr>
            <w:tcW w:w="2160" w:type="dxa"/>
            <w:tcBorders>
              <w:top w:val="single" w:sz="6" w:space="0" w:color="D1D5DB"/>
              <w:left w:val="single" w:sz="6" w:space="0" w:color="D1D5DB"/>
              <w:bottom w:val="single" w:sz="6" w:space="0" w:color="D1D5DB"/>
              <w:right w:val="single" w:sz="6" w:space="0" w:color="D1D5DB"/>
            </w:tcBorders>
          </w:tcPr>
          <w:p w14:paraId="03F82EE2" w14:textId="14D309EE" w:rsidR="00797942" w:rsidRDefault="00797942" w:rsidP="00797942">
            <w:pPr>
              <w:spacing w:line="252" w:lineRule="auto"/>
            </w:pPr>
            <w:r>
              <w:rPr>
                <w:sz w:val="18"/>
              </w:rPr>
              <w:t xml:space="preserve">Necessary for service </w:t>
            </w:r>
            <w:proofErr w:type="gramStart"/>
            <w:r>
              <w:rPr>
                <w:sz w:val="18"/>
              </w:rPr>
              <w:t>providers</w:t>
            </w:r>
            <w:proofErr w:type="gramEnd"/>
            <w:r>
              <w:rPr>
                <w:sz w:val="18"/>
              </w:rPr>
              <w:t xml:space="preserve"> however separate consent required for partner referrals.</w:t>
            </w:r>
          </w:p>
        </w:tc>
      </w:tr>
    </w:tbl>
    <w:p w14:paraId="0F62BF0F" w14:textId="77777777" w:rsidR="009D5DC2" w:rsidRDefault="00494AB2">
      <w:pPr>
        <w:pStyle w:val="Heading1"/>
        <w:spacing w:before="200" w:after="80"/>
      </w:pPr>
      <w:r>
        <w:rPr>
          <w:rFonts w:ascii="Arial" w:eastAsia="Arial" w:hAnsi="Arial"/>
        </w:rPr>
        <w:t>6. Sharing of personal data</w:t>
      </w:r>
    </w:p>
    <w:p w14:paraId="5A486A74" w14:textId="77777777" w:rsidR="009D5DC2" w:rsidRDefault="00494AB2">
      <w:pPr>
        <w:spacing w:after="120" w:line="259" w:lineRule="auto"/>
      </w:pPr>
      <w:r>
        <w:t>Personal data may be shared within Elision Holding Limited and its subsidiaries where reasonably required for group operations, governance, technology support, finance, reporting, compliance, marketing, legal review, programme delivery and management oversight.</w:t>
      </w:r>
    </w:p>
    <w:p w14:paraId="2728D356" w14:textId="77777777" w:rsidR="009D5DC2" w:rsidRDefault="00494AB2">
      <w:pPr>
        <w:spacing w:after="120" w:line="259" w:lineRule="auto"/>
      </w:pPr>
      <w:r>
        <w:t>Personal data may also be shared with approved third-party service providers and partners where necessary for event delivery or agreed support services. These may include technology providers, cloud hosting providers, payment processors, communication platforms, reporting support providers, event logistics providers, academic support partners, profiling partners, career guidance partners or other approved value-added service providers.</w:t>
      </w:r>
    </w:p>
    <w:p w14:paraId="644052FF" w14:textId="1085FD60" w:rsidR="009D5DC2" w:rsidRDefault="00494AB2">
      <w:pPr>
        <w:spacing w:after="120" w:line="259" w:lineRule="auto"/>
      </w:pPr>
      <w:r>
        <w:t xml:space="preserve">Where a </w:t>
      </w:r>
      <w:r w:rsidR="0014478F">
        <w:t>third-party</w:t>
      </w:r>
      <w:r>
        <w:t xml:space="preserve"> processes data on behalf of the Group or PSAC, the Group require</w:t>
      </w:r>
      <w:r w:rsidR="0014478F">
        <w:t>s</w:t>
      </w:r>
      <w:r>
        <w:t xml:space="preserve"> the third party to handle the data securely, use it only for the approved purpose and maintain confidentiality. Where a partner independently </w:t>
      </w:r>
      <w:r>
        <w:lastRenderedPageBreak/>
        <w:t>determines how it uses personal data, the partner may be required to provide its own privacy notice and obtain any additional consent required by law.</w:t>
      </w:r>
    </w:p>
    <w:p w14:paraId="12BCE8CA" w14:textId="77777777" w:rsidR="009D5DC2" w:rsidRDefault="00494AB2">
      <w:pPr>
        <w:pStyle w:val="Heading1"/>
        <w:spacing w:before="200" w:after="80"/>
      </w:pPr>
      <w:r>
        <w:rPr>
          <w:rFonts w:ascii="Arial" w:eastAsia="Arial" w:hAnsi="Arial"/>
        </w:rPr>
        <w:t>7. International transfers and public platforms</w:t>
      </w:r>
    </w:p>
    <w:p w14:paraId="743B534A" w14:textId="77777777" w:rsidR="009D5DC2" w:rsidRDefault="00494AB2">
      <w:pPr>
        <w:spacing w:after="120" w:line="259" w:lineRule="auto"/>
      </w:pPr>
      <w:r>
        <w:t>Some digital tools, cloud systems, social media platforms or communication platforms used for event operations, marketing or reporting may store or process data outside Botswana. Where this applies, the Group will take reasonable steps to ensure that such processing is handled in accordance with applicable data protection requirements and appropriate safeguards.</w:t>
      </w:r>
    </w:p>
    <w:p w14:paraId="22F729C8" w14:textId="77777777" w:rsidR="009D5DC2" w:rsidRDefault="00494AB2">
      <w:pPr>
        <w:spacing w:after="120" w:line="259" w:lineRule="auto"/>
      </w:pPr>
      <w:r>
        <w:t>Participants and parents should note that content published on public platforms, including social media, may be viewed, shared, copied, downloaded or reposted by third parties outside the control of Elision Holding Limited or PSAC.</w:t>
      </w:r>
    </w:p>
    <w:p w14:paraId="7F0AA6B5" w14:textId="77777777" w:rsidR="009D5DC2" w:rsidRDefault="00494AB2">
      <w:pPr>
        <w:pStyle w:val="Heading1"/>
        <w:spacing w:before="200" w:after="80"/>
      </w:pPr>
      <w:r>
        <w:rPr>
          <w:rFonts w:ascii="Arial" w:eastAsia="Arial" w:hAnsi="Arial"/>
        </w:rPr>
        <w:t>8. Protection of personal data</w:t>
      </w:r>
    </w:p>
    <w:p w14:paraId="56AA71C7" w14:textId="77777777" w:rsidR="009D5DC2" w:rsidRDefault="00494AB2">
      <w:pPr>
        <w:spacing w:after="120" w:line="259" w:lineRule="auto"/>
      </w:pPr>
      <w:r>
        <w:t>The Group and PSAC will apply reasonable technical and organisational measures to protect personal data against unauthorised access, loss, misuse, alteration, disclosure or destruction. These measures may include access controls, staff confidentiality obligations, secure storage, controlled sharing, password protection, system permissions, data minimisation and internal approval processes.</w:t>
      </w:r>
    </w:p>
    <w:p w14:paraId="63DBBB3A" w14:textId="77777777" w:rsidR="009D5DC2" w:rsidRDefault="00494AB2">
      <w:pPr>
        <w:pStyle w:val="Heading1"/>
        <w:spacing w:before="200" w:after="80"/>
      </w:pPr>
      <w:r>
        <w:rPr>
          <w:rFonts w:ascii="Arial" w:eastAsia="Arial" w:hAnsi="Arial"/>
        </w:rPr>
        <w:t>9. Retention of personal data</w:t>
      </w:r>
    </w:p>
    <w:p w14:paraId="7FAA9B66" w14:textId="77777777" w:rsidR="009D5DC2" w:rsidRDefault="00494AB2">
      <w:pPr>
        <w:spacing w:after="120" w:line="259" w:lineRule="auto"/>
      </w:pPr>
      <w:r>
        <w:t>Personal data will be retained only for as long as it is reasonably required for the purposes stated in this Statement, including event delivery, reporting, audit, finance, legal, safeguarding, dispute resolution, historical reporting and system improvement.</w:t>
      </w:r>
    </w:p>
    <w:tbl>
      <w:tblPr>
        <w:tblStyle w:val="TableGrid"/>
        <w:tblW w:w="0" w:type="auto"/>
        <w:jc w:val="center"/>
        <w:tblLook w:val="04A0" w:firstRow="1" w:lastRow="0" w:firstColumn="1" w:lastColumn="0" w:noHBand="0" w:noVBand="1"/>
      </w:tblPr>
      <w:tblGrid>
        <w:gridCol w:w="3096"/>
        <w:gridCol w:w="6408"/>
      </w:tblGrid>
      <w:tr w:rsidR="009D5DC2" w14:paraId="2D0D8FA9" w14:textId="77777777">
        <w:trPr>
          <w:tblHeader/>
          <w:jc w:val="center"/>
        </w:trPr>
        <w:tc>
          <w:tcPr>
            <w:tcW w:w="3096" w:type="dxa"/>
            <w:tcBorders>
              <w:top w:val="single" w:sz="6" w:space="0" w:color="D1D5DB"/>
              <w:left w:val="single" w:sz="6" w:space="0" w:color="D1D5DB"/>
              <w:bottom w:val="single" w:sz="6" w:space="0" w:color="D1D5DB"/>
              <w:right w:val="single" w:sz="6" w:space="0" w:color="D1D5DB"/>
            </w:tcBorders>
            <w:shd w:val="clear" w:color="auto" w:fill="0B5D3B"/>
          </w:tcPr>
          <w:p w14:paraId="4F189782" w14:textId="77777777" w:rsidR="009D5DC2" w:rsidRDefault="00494AB2">
            <w:pPr>
              <w:spacing w:line="252" w:lineRule="auto"/>
            </w:pPr>
            <w:r>
              <w:rPr>
                <w:b/>
                <w:color w:val="FFFFFF"/>
                <w:sz w:val="18"/>
              </w:rPr>
              <w:t>Data type</w:t>
            </w:r>
          </w:p>
        </w:tc>
        <w:tc>
          <w:tcPr>
            <w:tcW w:w="6408" w:type="dxa"/>
            <w:tcBorders>
              <w:top w:val="single" w:sz="6" w:space="0" w:color="D1D5DB"/>
              <w:left w:val="single" w:sz="6" w:space="0" w:color="D1D5DB"/>
              <w:bottom w:val="single" w:sz="6" w:space="0" w:color="D1D5DB"/>
              <w:right w:val="single" w:sz="6" w:space="0" w:color="D1D5DB"/>
            </w:tcBorders>
            <w:shd w:val="clear" w:color="auto" w:fill="0B5D3B"/>
          </w:tcPr>
          <w:p w14:paraId="7D792F03" w14:textId="77777777" w:rsidR="009D5DC2" w:rsidRDefault="00494AB2">
            <w:pPr>
              <w:spacing w:line="252" w:lineRule="auto"/>
            </w:pPr>
            <w:r>
              <w:rPr>
                <w:b/>
                <w:color w:val="FFFFFF"/>
                <w:sz w:val="18"/>
              </w:rPr>
              <w:t>Suggested retention approach</w:t>
            </w:r>
          </w:p>
        </w:tc>
      </w:tr>
      <w:tr w:rsidR="009D5DC2" w14:paraId="186F9C90" w14:textId="77777777">
        <w:trPr>
          <w:jc w:val="center"/>
        </w:trPr>
        <w:tc>
          <w:tcPr>
            <w:tcW w:w="3096" w:type="dxa"/>
            <w:tcBorders>
              <w:top w:val="single" w:sz="6" w:space="0" w:color="D1D5DB"/>
              <w:left w:val="single" w:sz="6" w:space="0" w:color="D1D5DB"/>
              <w:bottom w:val="single" w:sz="6" w:space="0" w:color="D1D5DB"/>
              <w:right w:val="single" w:sz="6" w:space="0" w:color="D1D5DB"/>
            </w:tcBorders>
          </w:tcPr>
          <w:p w14:paraId="7C4D0CC0" w14:textId="77777777" w:rsidR="009D5DC2" w:rsidRDefault="00494AB2">
            <w:pPr>
              <w:spacing w:line="252" w:lineRule="auto"/>
            </w:pPr>
            <w:r>
              <w:rPr>
                <w:sz w:val="18"/>
              </w:rPr>
              <w:t>Registration and consent records</w:t>
            </w:r>
          </w:p>
        </w:tc>
        <w:tc>
          <w:tcPr>
            <w:tcW w:w="6408" w:type="dxa"/>
            <w:tcBorders>
              <w:top w:val="single" w:sz="6" w:space="0" w:color="D1D5DB"/>
              <w:left w:val="single" w:sz="6" w:space="0" w:color="D1D5DB"/>
              <w:bottom w:val="single" w:sz="6" w:space="0" w:color="D1D5DB"/>
              <w:right w:val="single" w:sz="6" w:space="0" w:color="D1D5DB"/>
            </w:tcBorders>
          </w:tcPr>
          <w:p w14:paraId="32EF1118" w14:textId="3F79397F" w:rsidR="009D5DC2" w:rsidRDefault="0014478F">
            <w:pPr>
              <w:spacing w:line="252" w:lineRule="auto"/>
            </w:pPr>
            <w:r>
              <w:rPr>
                <w:sz w:val="18"/>
              </w:rPr>
              <w:t>12 Months period, subject to internal policy and legal review</w:t>
            </w:r>
          </w:p>
        </w:tc>
      </w:tr>
      <w:tr w:rsidR="009D5DC2" w14:paraId="37F38949" w14:textId="77777777">
        <w:trPr>
          <w:jc w:val="center"/>
        </w:trPr>
        <w:tc>
          <w:tcPr>
            <w:tcW w:w="3096" w:type="dxa"/>
            <w:tcBorders>
              <w:top w:val="single" w:sz="6" w:space="0" w:color="D1D5DB"/>
              <w:left w:val="single" w:sz="6" w:space="0" w:color="D1D5DB"/>
              <w:bottom w:val="single" w:sz="6" w:space="0" w:color="D1D5DB"/>
              <w:right w:val="single" w:sz="6" w:space="0" w:color="D1D5DB"/>
            </w:tcBorders>
          </w:tcPr>
          <w:p w14:paraId="0CD607CC" w14:textId="77777777" w:rsidR="009D5DC2" w:rsidRDefault="00494AB2">
            <w:pPr>
              <w:spacing w:line="252" w:lineRule="auto"/>
            </w:pPr>
            <w:r>
              <w:rPr>
                <w:sz w:val="18"/>
              </w:rPr>
              <w:t>Finance and payment records</w:t>
            </w:r>
          </w:p>
        </w:tc>
        <w:tc>
          <w:tcPr>
            <w:tcW w:w="6408" w:type="dxa"/>
            <w:tcBorders>
              <w:top w:val="single" w:sz="6" w:space="0" w:color="D1D5DB"/>
              <w:left w:val="single" w:sz="6" w:space="0" w:color="D1D5DB"/>
              <w:bottom w:val="single" w:sz="6" w:space="0" w:color="D1D5DB"/>
              <w:right w:val="single" w:sz="6" w:space="0" w:color="D1D5DB"/>
            </w:tcBorders>
          </w:tcPr>
          <w:p w14:paraId="09F5DB87" w14:textId="46AB94D3" w:rsidR="009D5DC2" w:rsidRDefault="0014478F">
            <w:pPr>
              <w:spacing w:line="252" w:lineRule="auto"/>
            </w:pPr>
            <w:r>
              <w:rPr>
                <w:sz w:val="18"/>
              </w:rPr>
              <w:t>12 Months period aligned to finance, tax, audit and legal retention requirements.</w:t>
            </w:r>
          </w:p>
        </w:tc>
      </w:tr>
      <w:tr w:rsidR="009D5DC2" w14:paraId="5E6AC708" w14:textId="77777777">
        <w:trPr>
          <w:jc w:val="center"/>
        </w:trPr>
        <w:tc>
          <w:tcPr>
            <w:tcW w:w="3096" w:type="dxa"/>
            <w:tcBorders>
              <w:top w:val="single" w:sz="6" w:space="0" w:color="D1D5DB"/>
              <w:left w:val="single" w:sz="6" w:space="0" w:color="D1D5DB"/>
              <w:bottom w:val="single" w:sz="6" w:space="0" w:color="D1D5DB"/>
              <w:right w:val="single" w:sz="6" w:space="0" w:color="D1D5DB"/>
            </w:tcBorders>
          </w:tcPr>
          <w:p w14:paraId="14E674B0" w14:textId="77777777" w:rsidR="009D5DC2" w:rsidRDefault="00494AB2">
            <w:pPr>
              <w:spacing w:line="252" w:lineRule="auto"/>
            </w:pPr>
            <w:r>
              <w:rPr>
                <w:sz w:val="18"/>
              </w:rPr>
              <w:t>Assessment and performance records</w:t>
            </w:r>
          </w:p>
        </w:tc>
        <w:tc>
          <w:tcPr>
            <w:tcW w:w="6408" w:type="dxa"/>
            <w:tcBorders>
              <w:top w:val="single" w:sz="6" w:space="0" w:color="D1D5DB"/>
              <w:left w:val="single" w:sz="6" w:space="0" w:color="D1D5DB"/>
              <w:bottom w:val="single" w:sz="6" w:space="0" w:color="D1D5DB"/>
              <w:right w:val="single" w:sz="6" w:space="0" w:color="D1D5DB"/>
            </w:tcBorders>
          </w:tcPr>
          <w:p w14:paraId="68173C22" w14:textId="6092B050" w:rsidR="009D5DC2" w:rsidRDefault="0014478F">
            <w:pPr>
              <w:spacing w:line="252" w:lineRule="auto"/>
            </w:pPr>
            <w:r>
              <w:rPr>
                <w:sz w:val="18"/>
              </w:rPr>
              <w:t>12 Months period, subject to the programme model and reporting commitments</w:t>
            </w:r>
          </w:p>
        </w:tc>
      </w:tr>
      <w:tr w:rsidR="009D5DC2" w14:paraId="2669327C" w14:textId="77777777">
        <w:trPr>
          <w:jc w:val="center"/>
        </w:trPr>
        <w:tc>
          <w:tcPr>
            <w:tcW w:w="3096" w:type="dxa"/>
            <w:tcBorders>
              <w:top w:val="single" w:sz="6" w:space="0" w:color="D1D5DB"/>
              <w:left w:val="single" w:sz="6" w:space="0" w:color="D1D5DB"/>
              <w:bottom w:val="single" w:sz="6" w:space="0" w:color="D1D5DB"/>
              <w:right w:val="single" w:sz="6" w:space="0" w:color="D1D5DB"/>
            </w:tcBorders>
          </w:tcPr>
          <w:p w14:paraId="41626036" w14:textId="77777777" w:rsidR="009D5DC2" w:rsidRDefault="00494AB2">
            <w:pPr>
              <w:spacing w:line="252" w:lineRule="auto"/>
            </w:pPr>
            <w:r>
              <w:rPr>
                <w:sz w:val="18"/>
              </w:rPr>
              <w:t>Marketing content</w:t>
            </w:r>
          </w:p>
        </w:tc>
        <w:tc>
          <w:tcPr>
            <w:tcW w:w="6408" w:type="dxa"/>
            <w:tcBorders>
              <w:top w:val="single" w:sz="6" w:space="0" w:color="D1D5DB"/>
              <w:left w:val="single" w:sz="6" w:space="0" w:color="D1D5DB"/>
              <w:bottom w:val="single" w:sz="6" w:space="0" w:color="D1D5DB"/>
              <w:right w:val="single" w:sz="6" w:space="0" w:color="D1D5DB"/>
            </w:tcBorders>
          </w:tcPr>
          <w:p w14:paraId="7611DD71" w14:textId="77777777" w:rsidR="009D5DC2" w:rsidRDefault="00494AB2">
            <w:pPr>
              <w:spacing w:line="252" w:lineRule="auto"/>
            </w:pPr>
            <w:r>
              <w:rPr>
                <w:sz w:val="18"/>
              </w:rPr>
              <w:t>Until withdrawn, no longer required, or replaced, subject to practical limits where content has already been published or shared by third parties.</w:t>
            </w:r>
          </w:p>
        </w:tc>
      </w:tr>
      <w:tr w:rsidR="009D5DC2" w14:paraId="1259D10B" w14:textId="77777777">
        <w:trPr>
          <w:jc w:val="center"/>
        </w:trPr>
        <w:tc>
          <w:tcPr>
            <w:tcW w:w="3096" w:type="dxa"/>
            <w:tcBorders>
              <w:top w:val="single" w:sz="6" w:space="0" w:color="D1D5DB"/>
              <w:left w:val="single" w:sz="6" w:space="0" w:color="D1D5DB"/>
              <w:bottom w:val="single" w:sz="6" w:space="0" w:color="D1D5DB"/>
              <w:right w:val="single" w:sz="6" w:space="0" w:color="D1D5DB"/>
            </w:tcBorders>
          </w:tcPr>
          <w:p w14:paraId="2CC29165" w14:textId="77777777" w:rsidR="009D5DC2" w:rsidRDefault="00494AB2">
            <w:pPr>
              <w:spacing w:line="252" w:lineRule="auto"/>
            </w:pPr>
            <w:r>
              <w:rPr>
                <w:sz w:val="18"/>
              </w:rPr>
              <w:t>Anonymised or aggregated data</w:t>
            </w:r>
          </w:p>
        </w:tc>
        <w:tc>
          <w:tcPr>
            <w:tcW w:w="6408" w:type="dxa"/>
            <w:tcBorders>
              <w:top w:val="single" w:sz="6" w:space="0" w:color="D1D5DB"/>
              <w:left w:val="single" w:sz="6" w:space="0" w:color="D1D5DB"/>
              <w:bottom w:val="single" w:sz="6" w:space="0" w:color="D1D5DB"/>
              <w:right w:val="single" w:sz="6" w:space="0" w:color="D1D5DB"/>
            </w:tcBorders>
          </w:tcPr>
          <w:p w14:paraId="3F509B12" w14:textId="14590F2E" w:rsidR="009D5DC2" w:rsidRDefault="0014478F">
            <w:pPr>
              <w:spacing w:line="252" w:lineRule="auto"/>
            </w:pPr>
            <w:r>
              <w:t>12 Months period</w:t>
            </w:r>
          </w:p>
        </w:tc>
      </w:tr>
    </w:tbl>
    <w:p w14:paraId="1AB53BC2" w14:textId="77777777" w:rsidR="009D5DC2" w:rsidRDefault="00494AB2">
      <w:pPr>
        <w:pStyle w:val="Heading1"/>
        <w:spacing w:before="200" w:after="80"/>
      </w:pPr>
      <w:r>
        <w:rPr>
          <w:rFonts w:ascii="Arial" w:eastAsia="Arial" w:hAnsi="Arial"/>
        </w:rPr>
        <w:t>10. Data subject rights and enquiries</w:t>
      </w:r>
    </w:p>
    <w:p w14:paraId="35C25420" w14:textId="77777777" w:rsidR="009D5DC2" w:rsidRDefault="00494AB2">
      <w:pPr>
        <w:spacing w:after="120" w:line="259" w:lineRule="auto"/>
      </w:pPr>
      <w:r>
        <w:t>Subject to applicable law, data subjects may request access to their personal data, correction of inaccurate data, deletion of data, restriction of processing, portability, objection to certain processing and withdrawal of consent where processing is based on consent.</w:t>
      </w:r>
    </w:p>
    <w:p w14:paraId="7B221082" w14:textId="77777777" w:rsidR="009D5DC2" w:rsidRDefault="00494AB2">
      <w:pPr>
        <w:spacing w:after="120" w:line="259" w:lineRule="auto"/>
      </w:pPr>
      <w:r>
        <w:t>Requests, complaints or questions should be sent to:</w:t>
      </w:r>
    </w:p>
    <w:tbl>
      <w:tblPr>
        <w:tblStyle w:val="TableGrid"/>
        <w:tblW w:w="0" w:type="auto"/>
        <w:jc w:val="center"/>
        <w:tblLook w:val="04A0" w:firstRow="1" w:lastRow="0" w:firstColumn="1" w:lastColumn="0" w:noHBand="0" w:noVBand="1"/>
      </w:tblPr>
      <w:tblGrid>
        <w:gridCol w:w="2880"/>
        <w:gridCol w:w="6624"/>
      </w:tblGrid>
      <w:tr w:rsidR="009D5DC2" w14:paraId="65108F46" w14:textId="77777777">
        <w:trPr>
          <w:jc w:val="center"/>
        </w:trPr>
        <w:tc>
          <w:tcPr>
            <w:tcW w:w="2880"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64E056F7" w14:textId="77777777" w:rsidR="009D5DC2" w:rsidRDefault="00494AB2">
            <w:r>
              <w:rPr>
                <w:b/>
                <w:color w:val="0B5D3B"/>
                <w:sz w:val="18"/>
              </w:rPr>
              <w:t>Data Protection Office</w:t>
            </w:r>
          </w:p>
        </w:tc>
        <w:tc>
          <w:tcPr>
            <w:tcW w:w="6624" w:type="dxa"/>
            <w:tcBorders>
              <w:top w:val="single" w:sz="6" w:space="0" w:color="D1D5DB"/>
              <w:left w:val="single" w:sz="6" w:space="0" w:color="D1D5DB"/>
              <w:bottom w:val="single" w:sz="6" w:space="0" w:color="D1D5DB"/>
              <w:right w:val="single" w:sz="6" w:space="0" w:color="D1D5DB"/>
            </w:tcBorders>
            <w:vAlign w:val="center"/>
          </w:tcPr>
          <w:p w14:paraId="0D7538CC" w14:textId="77777777" w:rsidR="009D5DC2" w:rsidRDefault="00494AB2">
            <w:r>
              <w:rPr>
                <w:sz w:val="18"/>
              </w:rPr>
              <w:t>Elision Holding Limited</w:t>
            </w:r>
          </w:p>
        </w:tc>
      </w:tr>
      <w:tr w:rsidR="009D5DC2" w14:paraId="3F4FA8CD" w14:textId="77777777">
        <w:trPr>
          <w:jc w:val="center"/>
        </w:trPr>
        <w:tc>
          <w:tcPr>
            <w:tcW w:w="2880"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47554DDD" w14:textId="77777777" w:rsidR="009D5DC2" w:rsidRDefault="00494AB2">
            <w:r>
              <w:rPr>
                <w:b/>
                <w:color w:val="0B5D3B"/>
                <w:sz w:val="18"/>
              </w:rPr>
              <w:t>Email</w:t>
            </w:r>
          </w:p>
        </w:tc>
        <w:tc>
          <w:tcPr>
            <w:tcW w:w="6624" w:type="dxa"/>
            <w:tcBorders>
              <w:top w:val="single" w:sz="6" w:space="0" w:color="D1D5DB"/>
              <w:left w:val="single" w:sz="6" w:space="0" w:color="D1D5DB"/>
              <w:bottom w:val="single" w:sz="6" w:space="0" w:color="D1D5DB"/>
              <w:right w:val="single" w:sz="6" w:space="0" w:color="D1D5DB"/>
            </w:tcBorders>
            <w:vAlign w:val="center"/>
          </w:tcPr>
          <w:p w14:paraId="2E990488" w14:textId="77777777" w:rsidR="009D5DC2" w:rsidRDefault="00494AB2">
            <w:r>
              <w:rPr>
                <w:sz w:val="18"/>
              </w:rPr>
              <w:t>dataprotection@elisionhl.com</w:t>
            </w:r>
          </w:p>
        </w:tc>
      </w:tr>
      <w:tr w:rsidR="009D5DC2" w14:paraId="1CEEEE78" w14:textId="77777777">
        <w:trPr>
          <w:jc w:val="center"/>
        </w:trPr>
        <w:tc>
          <w:tcPr>
            <w:tcW w:w="2880"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6E0BA0AE" w14:textId="77777777" w:rsidR="009D5DC2" w:rsidRDefault="00494AB2">
            <w:r>
              <w:rPr>
                <w:b/>
                <w:color w:val="0B5D3B"/>
                <w:sz w:val="18"/>
              </w:rPr>
              <w:t>Event operator</w:t>
            </w:r>
          </w:p>
        </w:tc>
        <w:tc>
          <w:tcPr>
            <w:tcW w:w="6624" w:type="dxa"/>
            <w:tcBorders>
              <w:top w:val="single" w:sz="6" w:space="0" w:color="D1D5DB"/>
              <w:left w:val="single" w:sz="6" w:space="0" w:color="D1D5DB"/>
              <w:bottom w:val="single" w:sz="6" w:space="0" w:color="D1D5DB"/>
              <w:right w:val="single" w:sz="6" w:space="0" w:color="D1D5DB"/>
            </w:tcBorders>
            <w:vAlign w:val="center"/>
          </w:tcPr>
          <w:p w14:paraId="4F2015BE" w14:textId="77777777" w:rsidR="009D5DC2" w:rsidRDefault="00494AB2">
            <w:r>
              <w:rPr>
                <w:sz w:val="18"/>
              </w:rPr>
              <w:t>Peo Student Advancement Center (PSAC)</w:t>
            </w:r>
          </w:p>
        </w:tc>
      </w:tr>
    </w:tbl>
    <w:p w14:paraId="153F4045" w14:textId="77777777" w:rsidR="009D5DC2" w:rsidRDefault="00494AB2">
      <w:r>
        <w:br w:type="page"/>
      </w:r>
    </w:p>
    <w:p w14:paraId="36916644" w14:textId="77777777" w:rsidR="009D5DC2" w:rsidRDefault="00494AB2">
      <w:pPr>
        <w:jc w:val="center"/>
      </w:pPr>
      <w:r>
        <w:rPr>
          <w:b/>
          <w:sz w:val="36"/>
        </w:rPr>
        <w:lastRenderedPageBreak/>
        <w:t>EVENT CONSENT FORM</w:t>
      </w:r>
    </w:p>
    <w:p w14:paraId="030D1852" w14:textId="77777777" w:rsidR="009D5DC2" w:rsidRDefault="00494AB2">
      <w:pPr>
        <w:jc w:val="center"/>
      </w:pPr>
      <w:r>
        <w:rPr>
          <w:b/>
          <w:color w:val="0B5D3B"/>
          <w:sz w:val="22"/>
        </w:rPr>
        <w:t>Elision Holding Limited Group | Peo Student Advancement Center (PSAC)</w:t>
      </w:r>
    </w:p>
    <w:p w14:paraId="286ABE8F" w14:textId="77777777" w:rsidR="009D5DC2" w:rsidRDefault="00494AB2">
      <w:pPr>
        <w:pStyle w:val="Heading1"/>
        <w:spacing w:before="200" w:after="80"/>
      </w:pPr>
      <w:r>
        <w:rPr>
          <w:rFonts w:ascii="Arial" w:eastAsia="Arial" w:hAnsi="Arial"/>
        </w:rPr>
        <w:t>A. Participant and parent or guardian details</w:t>
      </w:r>
    </w:p>
    <w:tbl>
      <w:tblPr>
        <w:tblStyle w:val="TableGrid"/>
        <w:tblW w:w="0" w:type="auto"/>
        <w:jc w:val="center"/>
        <w:tblLook w:val="04A0" w:firstRow="1" w:lastRow="0" w:firstColumn="1" w:lastColumn="0" w:noHBand="0" w:noVBand="1"/>
      </w:tblPr>
      <w:tblGrid>
        <w:gridCol w:w="3168"/>
        <w:gridCol w:w="6336"/>
      </w:tblGrid>
      <w:tr w:rsidR="009D5DC2" w14:paraId="3155375F" w14:textId="77777777">
        <w:trPr>
          <w:trHeight w:val="440"/>
          <w:jc w:val="center"/>
        </w:trPr>
        <w:tc>
          <w:tcPr>
            <w:tcW w:w="3168"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221D3358" w14:textId="77777777" w:rsidR="009D5DC2" w:rsidRDefault="00494AB2">
            <w:r>
              <w:rPr>
                <w:b/>
                <w:color w:val="0B5D3B"/>
                <w:sz w:val="18"/>
              </w:rPr>
              <w:t>Participant full name</w:t>
            </w:r>
          </w:p>
        </w:tc>
        <w:tc>
          <w:tcPr>
            <w:tcW w:w="6336" w:type="dxa"/>
            <w:tcBorders>
              <w:top w:val="single" w:sz="6" w:space="0" w:color="D1D5DB"/>
              <w:left w:val="single" w:sz="6" w:space="0" w:color="D1D5DB"/>
              <w:bottom w:val="single" w:sz="6" w:space="0" w:color="D1D5DB"/>
              <w:right w:val="single" w:sz="6" w:space="0" w:color="D1D5DB"/>
            </w:tcBorders>
            <w:vAlign w:val="center"/>
          </w:tcPr>
          <w:p w14:paraId="554774B5" w14:textId="77777777" w:rsidR="009D5DC2" w:rsidRDefault="00494AB2">
            <w:r>
              <w:rPr>
                <w:sz w:val="18"/>
              </w:rPr>
              <w:t xml:space="preserve"> </w:t>
            </w:r>
          </w:p>
        </w:tc>
      </w:tr>
      <w:tr w:rsidR="009D5DC2" w14:paraId="3EC95552" w14:textId="77777777">
        <w:trPr>
          <w:trHeight w:val="440"/>
          <w:jc w:val="center"/>
        </w:trPr>
        <w:tc>
          <w:tcPr>
            <w:tcW w:w="3168"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2D39F567" w14:textId="77777777" w:rsidR="009D5DC2" w:rsidRDefault="00494AB2">
            <w:r>
              <w:rPr>
                <w:b/>
                <w:color w:val="0B5D3B"/>
                <w:sz w:val="18"/>
              </w:rPr>
              <w:t>School</w:t>
            </w:r>
          </w:p>
        </w:tc>
        <w:tc>
          <w:tcPr>
            <w:tcW w:w="6336" w:type="dxa"/>
            <w:tcBorders>
              <w:top w:val="single" w:sz="6" w:space="0" w:color="D1D5DB"/>
              <w:left w:val="single" w:sz="6" w:space="0" w:color="D1D5DB"/>
              <w:bottom w:val="single" w:sz="6" w:space="0" w:color="D1D5DB"/>
              <w:right w:val="single" w:sz="6" w:space="0" w:color="D1D5DB"/>
            </w:tcBorders>
            <w:vAlign w:val="center"/>
          </w:tcPr>
          <w:p w14:paraId="23884B9C" w14:textId="77777777" w:rsidR="009D5DC2" w:rsidRDefault="00494AB2">
            <w:r>
              <w:rPr>
                <w:sz w:val="18"/>
              </w:rPr>
              <w:t xml:space="preserve"> </w:t>
            </w:r>
          </w:p>
        </w:tc>
      </w:tr>
      <w:tr w:rsidR="009D5DC2" w14:paraId="0908A13A" w14:textId="77777777">
        <w:trPr>
          <w:trHeight w:val="440"/>
          <w:jc w:val="center"/>
        </w:trPr>
        <w:tc>
          <w:tcPr>
            <w:tcW w:w="3168"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4CDB06BA" w14:textId="77777777" w:rsidR="009D5DC2" w:rsidRDefault="00494AB2">
            <w:r>
              <w:rPr>
                <w:b/>
                <w:color w:val="0B5D3B"/>
                <w:sz w:val="18"/>
              </w:rPr>
              <w:t>Form/Grade</w:t>
            </w:r>
          </w:p>
        </w:tc>
        <w:tc>
          <w:tcPr>
            <w:tcW w:w="6336" w:type="dxa"/>
            <w:tcBorders>
              <w:top w:val="single" w:sz="6" w:space="0" w:color="D1D5DB"/>
              <w:left w:val="single" w:sz="6" w:space="0" w:color="D1D5DB"/>
              <w:bottom w:val="single" w:sz="6" w:space="0" w:color="D1D5DB"/>
              <w:right w:val="single" w:sz="6" w:space="0" w:color="D1D5DB"/>
            </w:tcBorders>
            <w:vAlign w:val="center"/>
          </w:tcPr>
          <w:p w14:paraId="099DE28B" w14:textId="77777777" w:rsidR="009D5DC2" w:rsidRDefault="00494AB2">
            <w:r>
              <w:rPr>
                <w:sz w:val="18"/>
              </w:rPr>
              <w:t xml:space="preserve"> </w:t>
            </w:r>
          </w:p>
        </w:tc>
      </w:tr>
      <w:tr w:rsidR="009D5DC2" w14:paraId="4D22CB6F" w14:textId="77777777">
        <w:trPr>
          <w:trHeight w:val="440"/>
          <w:jc w:val="center"/>
        </w:trPr>
        <w:tc>
          <w:tcPr>
            <w:tcW w:w="3168"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2B1DE06C" w14:textId="77777777" w:rsidR="009D5DC2" w:rsidRDefault="00494AB2">
            <w:r>
              <w:rPr>
                <w:b/>
                <w:color w:val="0B5D3B"/>
                <w:sz w:val="18"/>
              </w:rPr>
              <w:t>Exam level</w:t>
            </w:r>
          </w:p>
        </w:tc>
        <w:tc>
          <w:tcPr>
            <w:tcW w:w="6336" w:type="dxa"/>
            <w:tcBorders>
              <w:top w:val="single" w:sz="6" w:space="0" w:color="D1D5DB"/>
              <w:left w:val="single" w:sz="6" w:space="0" w:color="D1D5DB"/>
              <w:bottom w:val="single" w:sz="6" w:space="0" w:color="D1D5DB"/>
              <w:right w:val="single" w:sz="6" w:space="0" w:color="D1D5DB"/>
            </w:tcBorders>
            <w:vAlign w:val="center"/>
          </w:tcPr>
          <w:p w14:paraId="34376B79" w14:textId="77777777" w:rsidR="009D5DC2" w:rsidRDefault="00494AB2">
            <w:r>
              <w:rPr>
                <w:sz w:val="18"/>
              </w:rPr>
              <w:t>JCE / BGCSE / Other: __________________</w:t>
            </w:r>
          </w:p>
        </w:tc>
      </w:tr>
      <w:tr w:rsidR="009D5DC2" w14:paraId="54D2A804" w14:textId="77777777">
        <w:trPr>
          <w:trHeight w:val="440"/>
          <w:jc w:val="center"/>
        </w:trPr>
        <w:tc>
          <w:tcPr>
            <w:tcW w:w="3168"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4AE3504B" w14:textId="77777777" w:rsidR="009D5DC2" w:rsidRDefault="00494AB2">
            <w:r>
              <w:rPr>
                <w:b/>
                <w:color w:val="0B5D3B"/>
                <w:sz w:val="18"/>
              </w:rPr>
              <w:t>Parent/Guardian full name</w:t>
            </w:r>
          </w:p>
        </w:tc>
        <w:tc>
          <w:tcPr>
            <w:tcW w:w="6336" w:type="dxa"/>
            <w:tcBorders>
              <w:top w:val="single" w:sz="6" w:space="0" w:color="D1D5DB"/>
              <w:left w:val="single" w:sz="6" w:space="0" w:color="D1D5DB"/>
              <w:bottom w:val="single" w:sz="6" w:space="0" w:color="D1D5DB"/>
              <w:right w:val="single" w:sz="6" w:space="0" w:color="D1D5DB"/>
            </w:tcBorders>
            <w:vAlign w:val="center"/>
          </w:tcPr>
          <w:p w14:paraId="0D8C2777" w14:textId="77777777" w:rsidR="009D5DC2" w:rsidRDefault="00494AB2">
            <w:r>
              <w:rPr>
                <w:sz w:val="18"/>
              </w:rPr>
              <w:t xml:space="preserve"> </w:t>
            </w:r>
          </w:p>
        </w:tc>
      </w:tr>
      <w:tr w:rsidR="009D5DC2" w14:paraId="325E4681" w14:textId="77777777">
        <w:trPr>
          <w:trHeight w:val="440"/>
          <w:jc w:val="center"/>
        </w:trPr>
        <w:tc>
          <w:tcPr>
            <w:tcW w:w="3168"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30848C9A" w14:textId="77777777" w:rsidR="009D5DC2" w:rsidRDefault="00494AB2">
            <w:r>
              <w:rPr>
                <w:b/>
                <w:color w:val="0B5D3B"/>
                <w:sz w:val="18"/>
              </w:rPr>
              <w:t>Relationship to participant</w:t>
            </w:r>
          </w:p>
        </w:tc>
        <w:tc>
          <w:tcPr>
            <w:tcW w:w="6336" w:type="dxa"/>
            <w:tcBorders>
              <w:top w:val="single" w:sz="6" w:space="0" w:color="D1D5DB"/>
              <w:left w:val="single" w:sz="6" w:space="0" w:color="D1D5DB"/>
              <w:bottom w:val="single" w:sz="6" w:space="0" w:color="D1D5DB"/>
              <w:right w:val="single" w:sz="6" w:space="0" w:color="D1D5DB"/>
            </w:tcBorders>
            <w:vAlign w:val="center"/>
          </w:tcPr>
          <w:p w14:paraId="6812C00B" w14:textId="77777777" w:rsidR="009D5DC2" w:rsidRDefault="00494AB2">
            <w:r>
              <w:rPr>
                <w:sz w:val="18"/>
              </w:rPr>
              <w:t xml:space="preserve"> </w:t>
            </w:r>
          </w:p>
        </w:tc>
      </w:tr>
      <w:tr w:rsidR="009D5DC2" w14:paraId="3ECD8CD4" w14:textId="77777777">
        <w:trPr>
          <w:trHeight w:val="440"/>
          <w:jc w:val="center"/>
        </w:trPr>
        <w:tc>
          <w:tcPr>
            <w:tcW w:w="3168"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65C39AE7" w14:textId="77777777" w:rsidR="009D5DC2" w:rsidRDefault="00494AB2">
            <w:r>
              <w:rPr>
                <w:b/>
                <w:color w:val="0B5D3B"/>
                <w:sz w:val="18"/>
              </w:rPr>
              <w:t>Phone</w:t>
            </w:r>
          </w:p>
        </w:tc>
        <w:tc>
          <w:tcPr>
            <w:tcW w:w="6336" w:type="dxa"/>
            <w:tcBorders>
              <w:top w:val="single" w:sz="6" w:space="0" w:color="D1D5DB"/>
              <w:left w:val="single" w:sz="6" w:space="0" w:color="D1D5DB"/>
              <w:bottom w:val="single" w:sz="6" w:space="0" w:color="D1D5DB"/>
              <w:right w:val="single" w:sz="6" w:space="0" w:color="D1D5DB"/>
            </w:tcBorders>
            <w:vAlign w:val="center"/>
          </w:tcPr>
          <w:p w14:paraId="1C1A7A2B" w14:textId="77777777" w:rsidR="009D5DC2" w:rsidRDefault="00494AB2">
            <w:r>
              <w:rPr>
                <w:sz w:val="18"/>
              </w:rPr>
              <w:t xml:space="preserve"> </w:t>
            </w:r>
          </w:p>
        </w:tc>
      </w:tr>
      <w:tr w:rsidR="009D5DC2" w14:paraId="2749F1F8" w14:textId="77777777">
        <w:trPr>
          <w:trHeight w:val="440"/>
          <w:jc w:val="center"/>
        </w:trPr>
        <w:tc>
          <w:tcPr>
            <w:tcW w:w="3168" w:type="dxa"/>
            <w:tcBorders>
              <w:top w:val="single" w:sz="6" w:space="0" w:color="D1D5DB"/>
              <w:left w:val="single" w:sz="6" w:space="0" w:color="D1D5DB"/>
              <w:bottom w:val="single" w:sz="6" w:space="0" w:color="D1D5DB"/>
              <w:right w:val="single" w:sz="6" w:space="0" w:color="D1D5DB"/>
            </w:tcBorders>
            <w:shd w:val="clear" w:color="auto" w:fill="EAF4EF"/>
            <w:vAlign w:val="center"/>
          </w:tcPr>
          <w:p w14:paraId="6EA0663F" w14:textId="77777777" w:rsidR="009D5DC2" w:rsidRDefault="00494AB2">
            <w:r>
              <w:rPr>
                <w:b/>
                <w:color w:val="0B5D3B"/>
                <w:sz w:val="18"/>
              </w:rPr>
              <w:t>Email</w:t>
            </w:r>
          </w:p>
        </w:tc>
        <w:tc>
          <w:tcPr>
            <w:tcW w:w="6336" w:type="dxa"/>
            <w:tcBorders>
              <w:top w:val="single" w:sz="6" w:space="0" w:color="D1D5DB"/>
              <w:left w:val="single" w:sz="6" w:space="0" w:color="D1D5DB"/>
              <w:bottom w:val="single" w:sz="6" w:space="0" w:color="D1D5DB"/>
              <w:right w:val="single" w:sz="6" w:space="0" w:color="D1D5DB"/>
            </w:tcBorders>
            <w:vAlign w:val="center"/>
          </w:tcPr>
          <w:p w14:paraId="1A7F78CC" w14:textId="77777777" w:rsidR="009D5DC2" w:rsidRDefault="00494AB2">
            <w:r>
              <w:rPr>
                <w:sz w:val="18"/>
              </w:rPr>
              <w:t xml:space="preserve"> </w:t>
            </w:r>
          </w:p>
        </w:tc>
      </w:tr>
    </w:tbl>
    <w:p w14:paraId="5AD471FC" w14:textId="77777777" w:rsidR="009D5DC2" w:rsidRDefault="00494AB2">
      <w:pPr>
        <w:pStyle w:val="Heading1"/>
        <w:spacing w:before="200" w:after="80"/>
      </w:pPr>
      <w:r>
        <w:rPr>
          <w:rFonts w:ascii="Arial" w:eastAsia="Arial" w:hAnsi="Arial"/>
        </w:rPr>
        <w:t>B. Core event participation and data processing consent</w:t>
      </w:r>
    </w:p>
    <w:p w14:paraId="2325C7E9" w14:textId="77777777" w:rsidR="009D5DC2" w:rsidRDefault="00494AB2">
      <w:pPr>
        <w:pStyle w:val="Heading2"/>
        <w:spacing w:before="120" w:after="80"/>
      </w:pPr>
      <w:r>
        <w:rPr>
          <w:rFonts w:ascii="Arial" w:eastAsia="Arial" w:hAnsi="Arial"/>
          <w:sz w:val="22"/>
        </w:rPr>
        <w:t>B1. Core event consent</w:t>
      </w:r>
    </w:p>
    <w:p w14:paraId="7B72F6AE" w14:textId="77777777" w:rsidR="009D5DC2" w:rsidRDefault="00494AB2">
      <w:pPr>
        <w:spacing w:after="120" w:line="259" w:lineRule="auto"/>
      </w:pPr>
      <w:r>
        <w:t>I confirm that I have read and understood the Event Data Protection and Consent Statement. I consent to Elision Holding Limited, its subsidiaries and PSAC collecting, using, storing and processing the participant's personal data for event registration, event administration, assessment delivery, marking, reporting, communication, attendance tracking, certificates, support, safety, audit, finance, legal compliance and related business operations.</w:t>
      </w:r>
    </w:p>
    <w:p w14:paraId="046E6488" w14:textId="77777777" w:rsidR="009D5DC2" w:rsidRDefault="00494AB2">
      <w:pPr>
        <w:spacing w:after="120" w:line="259" w:lineRule="auto"/>
      </w:pPr>
      <w:r>
        <w:rPr>
          <w:b/>
        </w:rPr>
        <w:t>Important:</w:t>
      </w:r>
      <w:r>
        <w:t xml:space="preserve"> If this consent is not given, PSAC may be unable to register the participant, administer assessments, provide reports or deliver the event services.</w:t>
      </w:r>
    </w:p>
    <w:tbl>
      <w:tblPr>
        <w:tblStyle w:val="TableGrid"/>
        <w:tblW w:w="0" w:type="auto"/>
        <w:jc w:val="center"/>
        <w:tblLook w:val="04A0" w:firstRow="1" w:lastRow="0" w:firstColumn="1" w:lastColumn="0" w:noHBand="0" w:noVBand="1"/>
      </w:tblPr>
      <w:tblGrid>
        <w:gridCol w:w="4752"/>
        <w:gridCol w:w="4752"/>
      </w:tblGrid>
      <w:tr w:rsidR="009D5DC2" w14:paraId="5E4EC9AF" w14:textId="77777777">
        <w:trPr>
          <w:jc w:val="center"/>
        </w:trPr>
        <w:tc>
          <w:tcPr>
            <w:tcW w:w="4752" w:type="dxa"/>
            <w:tcBorders>
              <w:top w:val="single" w:sz="6" w:space="0" w:color="D1D5DB"/>
              <w:left w:val="single" w:sz="6" w:space="0" w:color="D1D5DB"/>
              <w:bottom w:val="single" w:sz="6" w:space="0" w:color="D1D5DB"/>
              <w:right w:val="single" w:sz="6" w:space="0" w:color="D1D5DB"/>
            </w:tcBorders>
            <w:vAlign w:val="center"/>
          </w:tcPr>
          <w:p w14:paraId="1A135780" w14:textId="77777777" w:rsidR="009D5DC2" w:rsidRDefault="00494AB2">
            <w:pPr>
              <w:jc w:val="center"/>
            </w:pPr>
            <w:r>
              <w:rPr>
                <w:b/>
                <w:color w:val="0B5D3B"/>
              </w:rPr>
              <w:t>[  ] I consent</w:t>
            </w:r>
          </w:p>
        </w:tc>
        <w:tc>
          <w:tcPr>
            <w:tcW w:w="4752" w:type="dxa"/>
            <w:tcBorders>
              <w:top w:val="single" w:sz="6" w:space="0" w:color="D1D5DB"/>
              <w:left w:val="single" w:sz="6" w:space="0" w:color="D1D5DB"/>
              <w:bottom w:val="single" w:sz="6" w:space="0" w:color="D1D5DB"/>
              <w:right w:val="single" w:sz="6" w:space="0" w:color="D1D5DB"/>
            </w:tcBorders>
            <w:vAlign w:val="center"/>
          </w:tcPr>
          <w:p w14:paraId="731095C6" w14:textId="77777777" w:rsidR="009D5DC2" w:rsidRDefault="00494AB2">
            <w:pPr>
              <w:jc w:val="center"/>
            </w:pPr>
            <w:r>
              <w:rPr>
                <w:b/>
              </w:rPr>
              <w:t>[  ] I do not consent</w:t>
            </w:r>
          </w:p>
        </w:tc>
      </w:tr>
    </w:tbl>
    <w:p w14:paraId="0F9C290D" w14:textId="77777777" w:rsidR="009D5DC2" w:rsidRDefault="009D5DC2"/>
    <w:p w14:paraId="74DF8F77" w14:textId="77777777" w:rsidR="009D5DC2" w:rsidRDefault="00494AB2">
      <w:pPr>
        <w:pStyle w:val="Heading1"/>
        <w:spacing w:before="200" w:after="80"/>
      </w:pPr>
      <w:r>
        <w:rPr>
          <w:rFonts w:ascii="Arial" w:eastAsia="Arial" w:hAnsi="Arial"/>
        </w:rPr>
        <w:t>C. Marketing, media and publication consent</w:t>
      </w:r>
    </w:p>
    <w:p w14:paraId="3F8FCDD4" w14:textId="77777777" w:rsidR="009D5DC2" w:rsidRDefault="00494AB2">
      <w:pPr>
        <w:pStyle w:val="Heading2"/>
        <w:spacing w:before="120" w:after="80"/>
      </w:pPr>
      <w:r>
        <w:rPr>
          <w:rFonts w:ascii="Arial" w:eastAsia="Arial" w:hAnsi="Arial"/>
          <w:sz w:val="22"/>
        </w:rPr>
        <w:t>C1. Marketing and publication</w:t>
      </w:r>
    </w:p>
    <w:p w14:paraId="1E548707" w14:textId="470E1D7B" w:rsidR="009D5DC2" w:rsidRDefault="00494AB2">
      <w:pPr>
        <w:spacing w:after="120" w:line="259" w:lineRule="auto"/>
      </w:pPr>
      <w:r>
        <w:t>I consent to Elision Holding Limited, PSAC and authorised group platforms using the participant's name, school, town or district, photographs, video, audio, event participation, results, rankings, testimonials, progress updates and event-related achievements for marketing, publication, awareness, reporting and promotional purposes. This may include publication on Elision Holding Limited, PSAC, SF360 or Student Forward 360 websites, social media pages, newsletters, brochures, presentations, press releases, e</w:t>
      </w:r>
      <w:r>
        <w:t>vent reports and related communication channels.</w:t>
      </w:r>
    </w:p>
    <w:p w14:paraId="72FF2F99" w14:textId="77777777" w:rsidR="0014478F" w:rsidRDefault="0014478F">
      <w:pPr>
        <w:spacing w:after="120" w:line="259" w:lineRule="auto"/>
      </w:pPr>
    </w:p>
    <w:tbl>
      <w:tblPr>
        <w:tblStyle w:val="TableGrid"/>
        <w:tblW w:w="0" w:type="auto"/>
        <w:jc w:val="center"/>
        <w:tblLook w:val="04A0" w:firstRow="1" w:lastRow="0" w:firstColumn="1" w:lastColumn="0" w:noHBand="0" w:noVBand="1"/>
      </w:tblPr>
      <w:tblGrid>
        <w:gridCol w:w="4752"/>
        <w:gridCol w:w="4752"/>
      </w:tblGrid>
      <w:tr w:rsidR="009D5DC2" w14:paraId="1A7FB067" w14:textId="77777777">
        <w:trPr>
          <w:jc w:val="center"/>
        </w:trPr>
        <w:tc>
          <w:tcPr>
            <w:tcW w:w="4752" w:type="dxa"/>
            <w:tcBorders>
              <w:top w:val="single" w:sz="6" w:space="0" w:color="D1D5DB"/>
              <w:left w:val="single" w:sz="6" w:space="0" w:color="D1D5DB"/>
              <w:bottom w:val="single" w:sz="6" w:space="0" w:color="D1D5DB"/>
              <w:right w:val="single" w:sz="6" w:space="0" w:color="D1D5DB"/>
            </w:tcBorders>
            <w:vAlign w:val="center"/>
          </w:tcPr>
          <w:p w14:paraId="2BCCD642" w14:textId="77777777" w:rsidR="009D5DC2" w:rsidRDefault="00494AB2">
            <w:pPr>
              <w:jc w:val="center"/>
            </w:pPr>
            <w:proofErr w:type="gramStart"/>
            <w:r>
              <w:rPr>
                <w:b/>
                <w:color w:val="0B5D3B"/>
              </w:rPr>
              <w:t>[  ]</w:t>
            </w:r>
            <w:proofErr w:type="gramEnd"/>
            <w:r>
              <w:rPr>
                <w:b/>
                <w:color w:val="0B5D3B"/>
              </w:rPr>
              <w:t xml:space="preserve"> I consent</w:t>
            </w:r>
          </w:p>
        </w:tc>
        <w:tc>
          <w:tcPr>
            <w:tcW w:w="4752" w:type="dxa"/>
            <w:tcBorders>
              <w:top w:val="single" w:sz="6" w:space="0" w:color="D1D5DB"/>
              <w:left w:val="single" w:sz="6" w:space="0" w:color="D1D5DB"/>
              <w:bottom w:val="single" w:sz="6" w:space="0" w:color="D1D5DB"/>
              <w:right w:val="single" w:sz="6" w:space="0" w:color="D1D5DB"/>
            </w:tcBorders>
            <w:vAlign w:val="center"/>
          </w:tcPr>
          <w:p w14:paraId="6C447D16" w14:textId="77777777" w:rsidR="009D5DC2" w:rsidRDefault="00494AB2">
            <w:pPr>
              <w:jc w:val="center"/>
            </w:pPr>
            <w:r>
              <w:rPr>
                <w:b/>
              </w:rPr>
              <w:t>[  ] I do not consent</w:t>
            </w:r>
          </w:p>
        </w:tc>
      </w:tr>
    </w:tbl>
    <w:p w14:paraId="2F9F1930" w14:textId="77777777" w:rsidR="009D5DC2" w:rsidRDefault="009D5DC2"/>
    <w:p w14:paraId="05962201" w14:textId="77777777" w:rsidR="009D5DC2" w:rsidRDefault="00494AB2">
      <w:pPr>
        <w:pStyle w:val="Heading1"/>
        <w:spacing w:before="200" w:after="80"/>
      </w:pPr>
      <w:r>
        <w:rPr>
          <w:rFonts w:ascii="Arial" w:eastAsia="Arial" w:hAnsi="Arial"/>
        </w:rPr>
        <w:lastRenderedPageBreak/>
        <w:t>D. Performance data for system improvement and internal development</w:t>
      </w:r>
    </w:p>
    <w:p w14:paraId="6BA3327D" w14:textId="77777777" w:rsidR="009D5DC2" w:rsidRDefault="00494AB2">
      <w:pPr>
        <w:pStyle w:val="Heading2"/>
        <w:spacing w:before="120" w:after="80"/>
      </w:pPr>
      <w:r>
        <w:rPr>
          <w:rFonts w:ascii="Arial" w:eastAsia="Arial" w:hAnsi="Arial"/>
          <w:sz w:val="22"/>
        </w:rPr>
        <w:t>D1. Performance and platform improvement</w:t>
      </w:r>
    </w:p>
    <w:p w14:paraId="75B389A6" w14:textId="0CBA1940" w:rsidR="009D5DC2" w:rsidRDefault="00494AB2">
      <w:pPr>
        <w:spacing w:after="120" w:line="259" w:lineRule="auto"/>
      </w:pPr>
      <w:r>
        <w:t>I consent to Elision Holding Limited, PSAC and authorised group personnel using the participant's assessment responses, scores, rankings, subject performance, topic performance, platform activity, report outcomes, feedback and learning insights to improve internal systems, assessment quality, question banks, reporting models, student support models, analytics, academic products and related education technology platforms.</w:t>
      </w:r>
    </w:p>
    <w:p w14:paraId="4CBBBE21" w14:textId="77777777" w:rsidR="0014478F" w:rsidRDefault="0014478F">
      <w:pPr>
        <w:spacing w:after="120" w:line="259" w:lineRule="auto"/>
      </w:pPr>
    </w:p>
    <w:tbl>
      <w:tblPr>
        <w:tblStyle w:val="TableGrid"/>
        <w:tblW w:w="0" w:type="auto"/>
        <w:jc w:val="center"/>
        <w:tblLook w:val="04A0" w:firstRow="1" w:lastRow="0" w:firstColumn="1" w:lastColumn="0" w:noHBand="0" w:noVBand="1"/>
      </w:tblPr>
      <w:tblGrid>
        <w:gridCol w:w="4752"/>
        <w:gridCol w:w="4752"/>
      </w:tblGrid>
      <w:tr w:rsidR="009D5DC2" w14:paraId="07BF6C7F" w14:textId="77777777">
        <w:trPr>
          <w:jc w:val="center"/>
        </w:trPr>
        <w:tc>
          <w:tcPr>
            <w:tcW w:w="4752" w:type="dxa"/>
            <w:tcBorders>
              <w:top w:val="single" w:sz="6" w:space="0" w:color="D1D5DB"/>
              <w:left w:val="single" w:sz="6" w:space="0" w:color="D1D5DB"/>
              <w:bottom w:val="single" w:sz="6" w:space="0" w:color="D1D5DB"/>
              <w:right w:val="single" w:sz="6" w:space="0" w:color="D1D5DB"/>
            </w:tcBorders>
            <w:vAlign w:val="center"/>
          </w:tcPr>
          <w:p w14:paraId="03B4933A" w14:textId="77777777" w:rsidR="009D5DC2" w:rsidRDefault="00494AB2">
            <w:pPr>
              <w:jc w:val="center"/>
            </w:pPr>
            <w:proofErr w:type="gramStart"/>
            <w:r>
              <w:rPr>
                <w:b/>
                <w:color w:val="0B5D3B"/>
              </w:rPr>
              <w:t>[  ]</w:t>
            </w:r>
            <w:proofErr w:type="gramEnd"/>
            <w:r>
              <w:rPr>
                <w:b/>
                <w:color w:val="0B5D3B"/>
              </w:rPr>
              <w:t xml:space="preserve"> I consent</w:t>
            </w:r>
          </w:p>
        </w:tc>
        <w:tc>
          <w:tcPr>
            <w:tcW w:w="4752" w:type="dxa"/>
            <w:tcBorders>
              <w:top w:val="single" w:sz="6" w:space="0" w:color="D1D5DB"/>
              <w:left w:val="single" w:sz="6" w:space="0" w:color="D1D5DB"/>
              <w:bottom w:val="single" w:sz="6" w:space="0" w:color="D1D5DB"/>
              <w:right w:val="single" w:sz="6" w:space="0" w:color="D1D5DB"/>
            </w:tcBorders>
            <w:vAlign w:val="center"/>
          </w:tcPr>
          <w:p w14:paraId="4180DD87" w14:textId="77777777" w:rsidR="009D5DC2" w:rsidRDefault="00494AB2">
            <w:pPr>
              <w:jc w:val="center"/>
            </w:pPr>
            <w:r>
              <w:rPr>
                <w:b/>
              </w:rPr>
              <w:t>[  ] I do not consent</w:t>
            </w:r>
          </w:p>
        </w:tc>
      </w:tr>
    </w:tbl>
    <w:p w14:paraId="55B1FF8E" w14:textId="77777777" w:rsidR="009D5DC2" w:rsidRDefault="009D5DC2"/>
    <w:p w14:paraId="28A5C600" w14:textId="77777777" w:rsidR="009D5DC2" w:rsidRDefault="00494AB2">
      <w:pPr>
        <w:pStyle w:val="Heading1"/>
        <w:spacing w:before="200" w:after="80"/>
      </w:pPr>
      <w:r>
        <w:rPr>
          <w:rFonts w:ascii="Arial" w:eastAsia="Arial" w:hAnsi="Arial"/>
        </w:rPr>
        <w:t>E. Third-party partner and business operations consent</w:t>
      </w:r>
    </w:p>
    <w:p w14:paraId="7AA9B88D" w14:textId="77777777" w:rsidR="009D5DC2" w:rsidRDefault="00494AB2">
      <w:pPr>
        <w:pStyle w:val="Heading2"/>
        <w:spacing w:before="120" w:after="80"/>
      </w:pPr>
      <w:r>
        <w:rPr>
          <w:rFonts w:ascii="Arial" w:eastAsia="Arial" w:hAnsi="Arial"/>
          <w:sz w:val="22"/>
        </w:rPr>
        <w:t>E1. Approved third-party service providers and partners</w:t>
      </w:r>
    </w:p>
    <w:p w14:paraId="69F8CE22" w14:textId="2113ABA5" w:rsidR="009D5DC2" w:rsidRDefault="00494AB2">
      <w:pPr>
        <w:spacing w:after="120" w:line="259" w:lineRule="auto"/>
      </w:pPr>
      <w:r>
        <w:t xml:space="preserve">I consent to Elision Holding Limited and PSAC sharing relevant personal data with approved third-party partners and service providers where necessary for event operations, student </w:t>
      </w:r>
      <w:r w:rsidR="0014478F">
        <w:t>support</w:t>
      </w:r>
      <w:r>
        <w:t>, payment processing, communication, technology hosting, academic support, profiling, career guidance, customer service or value-added services connected to the event.</w:t>
      </w:r>
    </w:p>
    <w:p w14:paraId="2016DD34" w14:textId="77777777" w:rsidR="0014478F" w:rsidRDefault="0014478F">
      <w:pPr>
        <w:spacing w:after="120" w:line="259" w:lineRule="auto"/>
      </w:pPr>
    </w:p>
    <w:tbl>
      <w:tblPr>
        <w:tblStyle w:val="TableGrid"/>
        <w:tblW w:w="0" w:type="auto"/>
        <w:jc w:val="center"/>
        <w:tblLook w:val="04A0" w:firstRow="1" w:lastRow="0" w:firstColumn="1" w:lastColumn="0" w:noHBand="0" w:noVBand="1"/>
      </w:tblPr>
      <w:tblGrid>
        <w:gridCol w:w="4752"/>
        <w:gridCol w:w="4752"/>
      </w:tblGrid>
      <w:tr w:rsidR="009D5DC2" w14:paraId="5B892A8A" w14:textId="77777777">
        <w:trPr>
          <w:jc w:val="center"/>
        </w:trPr>
        <w:tc>
          <w:tcPr>
            <w:tcW w:w="4752" w:type="dxa"/>
            <w:tcBorders>
              <w:top w:val="single" w:sz="6" w:space="0" w:color="D1D5DB"/>
              <w:left w:val="single" w:sz="6" w:space="0" w:color="D1D5DB"/>
              <w:bottom w:val="single" w:sz="6" w:space="0" w:color="D1D5DB"/>
              <w:right w:val="single" w:sz="6" w:space="0" w:color="D1D5DB"/>
            </w:tcBorders>
            <w:vAlign w:val="center"/>
          </w:tcPr>
          <w:p w14:paraId="0908F12E" w14:textId="77777777" w:rsidR="009D5DC2" w:rsidRDefault="00494AB2">
            <w:pPr>
              <w:jc w:val="center"/>
            </w:pPr>
            <w:proofErr w:type="gramStart"/>
            <w:r>
              <w:rPr>
                <w:b/>
                <w:color w:val="0B5D3B"/>
              </w:rPr>
              <w:t>[  ]</w:t>
            </w:r>
            <w:proofErr w:type="gramEnd"/>
            <w:r>
              <w:rPr>
                <w:b/>
                <w:color w:val="0B5D3B"/>
              </w:rPr>
              <w:t xml:space="preserve"> I consent</w:t>
            </w:r>
          </w:p>
        </w:tc>
        <w:tc>
          <w:tcPr>
            <w:tcW w:w="4752" w:type="dxa"/>
            <w:tcBorders>
              <w:top w:val="single" w:sz="6" w:space="0" w:color="D1D5DB"/>
              <w:left w:val="single" w:sz="6" w:space="0" w:color="D1D5DB"/>
              <w:bottom w:val="single" w:sz="6" w:space="0" w:color="D1D5DB"/>
              <w:right w:val="single" w:sz="6" w:space="0" w:color="D1D5DB"/>
            </w:tcBorders>
            <w:vAlign w:val="center"/>
          </w:tcPr>
          <w:p w14:paraId="37192ABB" w14:textId="77777777" w:rsidR="009D5DC2" w:rsidRDefault="00494AB2">
            <w:pPr>
              <w:jc w:val="center"/>
            </w:pPr>
            <w:r>
              <w:rPr>
                <w:b/>
              </w:rPr>
              <w:t>[  ] I do not consent</w:t>
            </w:r>
          </w:p>
        </w:tc>
      </w:tr>
    </w:tbl>
    <w:p w14:paraId="3831CB79" w14:textId="77777777" w:rsidR="009D5DC2" w:rsidRDefault="009D5DC2"/>
    <w:p w14:paraId="6957A48A" w14:textId="77777777" w:rsidR="009D5DC2" w:rsidRDefault="00494AB2">
      <w:pPr>
        <w:pStyle w:val="Heading1"/>
        <w:spacing w:before="200" w:after="80"/>
      </w:pPr>
      <w:r>
        <w:rPr>
          <w:rFonts w:ascii="Arial" w:eastAsia="Arial" w:hAnsi="Arial"/>
        </w:rPr>
        <w:t>F. Contact by approved support partners</w:t>
      </w:r>
    </w:p>
    <w:p w14:paraId="62503C30" w14:textId="77777777" w:rsidR="009D5DC2" w:rsidRDefault="00494AB2">
      <w:pPr>
        <w:pStyle w:val="Heading2"/>
        <w:spacing w:before="120" w:after="80"/>
      </w:pPr>
      <w:r>
        <w:rPr>
          <w:rFonts w:ascii="Arial" w:eastAsia="Arial" w:hAnsi="Arial"/>
          <w:sz w:val="22"/>
        </w:rPr>
        <w:t>F1. Additional support and value-added services</w:t>
      </w:r>
    </w:p>
    <w:p w14:paraId="3B21F985" w14:textId="77777777" w:rsidR="009D5DC2" w:rsidRDefault="00494AB2">
      <w:pPr>
        <w:spacing w:after="120" w:line="259" w:lineRule="auto"/>
      </w:pPr>
      <w:r>
        <w:t>I consent to being contacted by PSAC or approved third-party partners about additional academic support, profiling, career guidance, student development, learning support or related value-added services.</w:t>
      </w:r>
    </w:p>
    <w:p w14:paraId="216E355D" w14:textId="2830DBD3" w:rsidR="009D5DC2" w:rsidRDefault="009D5DC2">
      <w:pPr>
        <w:spacing w:after="120" w:line="259" w:lineRule="auto"/>
      </w:pPr>
    </w:p>
    <w:tbl>
      <w:tblPr>
        <w:tblStyle w:val="TableGrid"/>
        <w:tblW w:w="0" w:type="auto"/>
        <w:jc w:val="center"/>
        <w:tblLook w:val="04A0" w:firstRow="1" w:lastRow="0" w:firstColumn="1" w:lastColumn="0" w:noHBand="0" w:noVBand="1"/>
      </w:tblPr>
      <w:tblGrid>
        <w:gridCol w:w="4752"/>
        <w:gridCol w:w="4752"/>
      </w:tblGrid>
      <w:tr w:rsidR="009D5DC2" w14:paraId="0E13184C" w14:textId="77777777">
        <w:trPr>
          <w:jc w:val="center"/>
        </w:trPr>
        <w:tc>
          <w:tcPr>
            <w:tcW w:w="4752" w:type="dxa"/>
            <w:tcBorders>
              <w:top w:val="single" w:sz="6" w:space="0" w:color="D1D5DB"/>
              <w:left w:val="single" w:sz="6" w:space="0" w:color="D1D5DB"/>
              <w:bottom w:val="single" w:sz="6" w:space="0" w:color="D1D5DB"/>
              <w:right w:val="single" w:sz="6" w:space="0" w:color="D1D5DB"/>
            </w:tcBorders>
            <w:vAlign w:val="center"/>
          </w:tcPr>
          <w:p w14:paraId="1C0206A8" w14:textId="77777777" w:rsidR="009D5DC2" w:rsidRDefault="00494AB2">
            <w:pPr>
              <w:jc w:val="center"/>
            </w:pPr>
            <w:proofErr w:type="gramStart"/>
            <w:r>
              <w:rPr>
                <w:b/>
                <w:color w:val="0B5D3B"/>
              </w:rPr>
              <w:t>[  ]</w:t>
            </w:r>
            <w:proofErr w:type="gramEnd"/>
            <w:r>
              <w:rPr>
                <w:b/>
                <w:color w:val="0B5D3B"/>
              </w:rPr>
              <w:t xml:space="preserve"> I consent</w:t>
            </w:r>
          </w:p>
        </w:tc>
        <w:tc>
          <w:tcPr>
            <w:tcW w:w="4752" w:type="dxa"/>
            <w:tcBorders>
              <w:top w:val="single" w:sz="6" w:space="0" w:color="D1D5DB"/>
              <w:left w:val="single" w:sz="6" w:space="0" w:color="D1D5DB"/>
              <w:bottom w:val="single" w:sz="6" w:space="0" w:color="D1D5DB"/>
              <w:right w:val="single" w:sz="6" w:space="0" w:color="D1D5DB"/>
            </w:tcBorders>
            <w:vAlign w:val="center"/>
          </w:tcPr>
          <w:p w14:paraId="14C614A7" w14:textId="77777777" w:rsidR="009D5DC2" w:rsidRDefault="00494AB2">
            <w:pPr>
              <w:jc w:val="center"/>
            </w:pPr>
            <w:r>
              <w:rPr>
                <w:b/>
              </w:rPr>
              <w:t>[  ] I do not consent</w:t>
            </w:r>
          </w:p>
        </w:tc>
      </w:tr>
    </w:tbl>
    <w:p w14:paraId="0D97D5FB" w14:textId="77777777" w:rsidR="009D5DC2" w:rsidRDefault="009D5DC2"/>
    <w:p w14:paraId="14F8C4C5" w14:textId="77777777" w:rsidR="009D5DC2" w:rsidRDefault="00494AB2">
      <w:pPr>
        <w:pStyle w:val="Heading1"/>
        <w:spacing w:before="200" w:after="80"/>
      </w:pPr>
      <w:r>
        <w:rPr>
          <w:rFonts w:ascii="Arial" w:eastAsia="Arial" w:hAnsi="Arial"/>
        </w:rPr>
        <w:t>G. Withdrawal of consent</w:t>
      </w:r>
    </w:p>
    <w:p w14:paraId="26A17117" w14:textId="77777777" w:rsidR="009D5DC2" w:rsidRDefault="00494AB2">
      <w:pPr>
        <w:spacing w:after="120" w:line="259" w:lineRule="auto"/>
      </w:pPr>
      <w:r>
        <w:t>I understand that I may withdraw optional consent at any time by contacting dataprotection@elisionhl.com. Withdrawal of consent will not affect the lawfulness of processing carried out before the withdrawal. It may also not affect processing required for legal, audit, safety, finance, dispute resolution or legitimate operational reasons.</w:t>
      </w:r>
    </w:p>
    <w:p w14:paraId="02802CF1" w14:textId="77777777" w:rsidR="0014478F" w:rsidRDefault="0014478F">
      <w:pPr>
        <w:spacing w:after="120" w:line="259" w:lineRule="auto"/>
      </w:pPr>
    </w:p>
    <w:p w14:paraId="24F1629A" w14:textId="77777777" w:rsidR="0014478F" w:rsidRDefault="0014478F">
      <w:pPr>
        <w:spacing w:after="120" w:line="259" w:lineRule="auto"/>
      </w:pPr>
    </w:p>
    <w:p w14:paraId="158A67D5" w14:textId="77777777" w:rsidR="0014478F" w:rsidRDefault="0014478F">
      <w:pPr>
        <w:spacing w:after="120" w:line="259" w:lineRule="auto"/>
      </w:pPr>
    </w:p>
    <w:p w14:paraId="0CA94FEC" w14:textId="77777777" w:rsidR="0014478F" w:rsidRDefault="0014478F">
      <w:pPr>
        <w:spacing w:after="120" w:line="259" w:lineRule="auto"/>
      </w:pPr>
    </w:p>
    <w:p w14:paraId="7E282ABC" w14:textId="77777777" w:rsidR="0014478F" w:rsidRDefault="0014478F">
      <w:pPr>
        <w:spacing w:after="120" w:line="259" w:lineRule="auto"/>
      </w:pPr>
    </w:p>
    <w:p w14:paraId="1BC23F38" w14:textId="77777777" w:rsidR="0014478F" w:rsidRDefault="0014478F">
      <w:pPr>
        <w:spacing w:after="120" w:line="259" w:lineRule="auto"/>
      </w:pPr>
    </w:p>
    <w:p w14:paraId="1A7C49B0" w14:textId="77777777" w:rsidR="009D5DC2" w:rsidRDefault="00494AB2">
      <w:pPr>
        <w:pStyle w:val="Heading1"/>
        <w:spacing w:before="200" w:after="80"/>
      </w:pPr>
      <w:r>
        <w:rPr>
          <w:rFonts w:ascii="Arial" w:eastAsia="Arial" w:hAnsi="Arial"/>
        </w:rPr>
        <w:lastRenderedPageBreak/>
        <w:t>H. Parent or guardian declaration</w:t>
      </w:r>
    </w:p>
    <w:p w14:paraId="2D239F9C" w14:textId="77777777" w:rsidR="009D5DC2" w:rsidRDefault="00494AB2">
      <w:pPr>
        <w:spacing w:after="120" w:line="259" w:lineRule="auto"/>
      </w:pPr>
      <w:r>
        <w:t>I confirm that I am the participant's parent, guardian or authorised representative. I confirm that the information provided is accurate and that I have authority to give consent where the participant is below 18 years of age.</w:t>
      </w:r>
    </w:p>
    <w:tbl>
      <w:tblPr>
        <w:tblStyle w:val="TableGrid"/>
        <w:tblW w:w="0" w:type="auto"/>
        <w:jc w:val="center"/>
        <w:tblLook w:val="04A0" w:firstRow="1" w:lastRow="0" w:firstColumn="1" w:lastColumn="0" w:noHBand="0" w:noVBand="1"/>
      </w:tblPr>
      <w:tblGrid>
        <w:gridCol w:w="3168"/>
        <w:gridCol w:w="6048"/>
      </w:tblGrid>
      <w:tr w:rsidR="009D5DC2" w14:paraId="5AEE1922" w14:textId="77777777">
        <w:trPr>
          <w:trHeight w:val="520"/>
          <w:jc w:val="center"/>
        </w:trPr>
        <w:tc>
          <w:tcPr>
            <w:tcW w:w="3168" w:type="dxa"/>
            <w:tcBorders>
              <w:top w:val="single" w:sz="6" w:space="0" w:color="D1D5DB"/>
              <w:left w:val="single" w:sz="6" w:space="0" w:color="D1D5DB"/>
              <w:bottom w:val="single" w:sz="6" w:space="0" w:color="D1D5DB"/>
              <w:right w:val="single" w:sz="6" w:space="0" w:color="D1D5DB"/>
            </w:tcBorders>
            <w:shd w:val="clear" w:color="auto" w:fill="F3F4F6"/>
            <w:vAlign w:val="center"/>
          </w:tcPr>
          <w:p w14:paraId="4AAEDFC4" w14:textId="77777777" w:rsidR="009D5DC2" w:rsidRDefault="00494AB2">
            <w:r>
              <w:rPr>
                <w:b/>
                <w:sz w:val="18"/>
              </w:rPr>
              <w:t>Parent/Guardian name</w:t>
            </w:r>
          </w:p>
        </w:tc>
        <w:tc>
          <w:tcPr>
            <w:tcW w:w="6048" w:type="dxa"/>
            <w:tcBorders>
              <w:top w:val="single" w:sz="6" w:space="0" w:color="D1D5DB"/>
              <w:left w:val="single" w:sz="6" w:space="0" w:color="D1D5DB"/>
              <w:bottom w:val="single" w:sz="6" w:space="0" w:color="D1D5DB"/>
              <w:right w:val="single" w:sz="6" w:space="0" w:color="D1D5DB"/>
            </w:tcBorders>
            <w:vAlign w:val="center"/>
          </w:tcPr>
          <w:p w14:paraId="31CB2F9B" w14:textId="77777777" w:rsidR="009D5DC2" w:rsidRDefault="00494AB2">
            <w:r>
              <w:rPr>
                <w:sz w:val="18"/>
              </w:rPr>
              <w:t xml:space="preserve"> </w:t>
            </w:r>
          </w:p>
        </w:tc>
      </w:tr>
      <w:tr w:rsidR="009D5DC2" w14:paraId="4EFD1993" w14:textId="77777777">
        <w:trPr>
          <w:trHeight w:val="520"/>
          <w:jc w:val="center"/>
        </w:trPr>
        <w:tc>
          <w:tcPr>
            <w:tcW w:w="3168" w:type="dxa"/>
            <w:tcBorders>
              <w:top w:val="single" w:sz="6" w:space="0" w:color="D1D5DB"/>
              <w:left w:val="single" w:sz="6" w:space="0" w:color="D1D5DB"/>
              <w:bottom w:val="single" w:sz="6" w:space="0" w:color="D1D5DB"/>
              <w:right w:val="single" w:sz="6" w:space="0" w:color="D1D5DB"/>
            </w:tcBorders>
            <w:shd w:val="clear" w:color="auto" w:fill="F3F4F6"/>
            <w:vAlign w:val="center"/>
          </w:tcPr>
          <w:p w14:paraId="7B4726A8" w14:textId="77777777" w:rsidR="009D5DC2" w:rsidRDefault="00494AB2">
            <w:r>
              <w:rPr>
                <w:b/>
                <w:sz w:val="18"/>
              </w:rPr>
              <w:t>Signature</w:t>
            </w:r>
          </w:p>
        </w:tc>
        <w:tc>
          <w:tcPr>
            <w:tcW w:w="6048" w:type="dxa"/>
            <w:tcBorders>
              <w:top w:val="single" w:sz="6" w:space="0" w:color="D1D5DB"/>
              <w:left w:val="single" w:sz="6" w:space="0" w:color="D1D5DB"/>
              <w:bottom w:val="single" w:sz="6" w:space="0" w:color="D1D5DB"/>
              <w:right w:val="single" w:sz="6" w:space="0" w:color="D1D5DB"/>
            </w:tcBorders>
            <w:vAlign w:val="center"/>
          </w:tcPr>
          <w:p w14:paraId="73A2FE27" w14:textId="77777777" w:rsidR="009D5DC2" w:rsidRDefault="00494AB2">
            <w:r>
              <w:rPr>
                <w:sz w:val="18"/>
              </w:rPr>
              <w:t xml:space="preserve"> </w:t>
            </w:r>
          </w:p>
        </w:tc>
      </w:tr>
      <w:tr w:rsidR="009D5DC2" w14:paraId="3858685F" w14:textId="77777777">
        <w:trPr>
          <w:trHeight w:val="520"/>
          <w:jc w:val="center"/>
        </w:trPr>
        <w:tc>
          <w:tcPr>
            <w:tcW w:w="3168" w:type="dxa"/>
            <w:tcBorders>
              <w:top w:val="single" w:sz="6" w:space="0" w:color="D1D5DB"/>
              <w:left w:val="single" w:sz="6" w:space="0" w:color="D1D5DB"/>
              <w:bottom w:val="single" w:sz="6" w:space="0" w:color="D1D5DB"/>
              <w:right w:val="single" w:sz="6" w:space="0" w:color="D1D5DB"/>
            </w:tcBorders>
            <w:shd w:val="clear" w:color="auto" w:fill="F3F4F6"/>
            <w:vAlign w:val="center"/>
          </w:tcPr>
          <w:p w14:paraId="5ECAFC89" w14:textId="77777777" w:rsidR="009D5DC2" w:rsidRDefault="00494AB2">
            <w:r>
              <w:rPr>
                <w:b/>
                <w:sz w:val="18"/>
              </w:rPr>
              <w:t>Date</w:t>
            </w:r>
          </w:p>
        </w:tc>
        <w:tc>
          <w:tcPr>
            <w:tcW w:w="6048" w:type="dxa"/>
            <w:tcBorders>
              <w:top w:val="single" w:sz="6" w:space="0" w:color="D1D5DB"/>
              <w:left w:val="single" w:sz="6" w:space="0" w:color="D1D5DB"/>
              <w:bottom w:val="single" w:sz="6" w:space="0" w:color="D1D5DB"/>
              <w:right w:val="single" w:sz="6" w:space="0" w:color="D1D5DB"/>
            </w:tcBorders>
            <w:vAlign w:val="center"/>
          </w:tcPr>
          <w:p w14:paraId="2C46EF55" w14:textId="77777777" w:rsidR="009D5DC2" w:rsidRDefault="00494AB2">
            <w:r>
              <w:rPr>
                <w:sz w:val="18"/>
              </w:rPr>
              <w:t xml:space="preserve"> </w:t>
            </w:r>
          </w:p>
        </w:tc>
      </w:tr>
    </w:tbl>
    <w:p w14:paraId="32A8CBD8" w14:textId="77777777" w:rsidR="009D5DC2" w:rsidRDefault="009D5DC2"/>
    <w:p w14:paraId="10A0F450" w14:textId="77777777" w:rsidR="009D5DC2" w:rsidRDefault="00494AB2">
      <w:pPr>
        <w:pStyle w:val="Heading1"/>
        <w:spacing w:before="200" w:after="80"/>
      </w:pPr>
      <w:r>
        <w:rPr>
          <w:rFonts w:ascii="Arial" w:eastAsia="Arial" w:hAnsi="Arial"/>
        </w:rPr>
        <w:t>I. Participant assent</w:t>
      </w:r>
    </w:p>
    <w:p w14:paraId="0EBC8147" w14:textId="77777777" w:rsidR="009D5DC2" w:rsidRDefault="00494AB2">
      <w:pPr>
        <w:spacing w:after="120" w:line="259" w:lineRule="auto"/>
      </w:pPr>
      <w:r>
        <w:t>I understand that PSAC and Elision Holding Limited will use my information for the event, assessments, reports, support and the consent choices selected above.</w:t>
      </w:r>
    </w:p>
    <w:tbl>
      <w:tblPr>
        <w:tblStyle w:val="TableGrid"/>
        <w:tblW w:w="0" w:type="auto"/>
        <w:jc w:val="center"/>
        <w:tblLook w:val="04A0" w:firstRow="1" w:lastRow="0" w:firstColumn="1" w:lastColumn="0" w:noHBand="0" w:noVBand="1"/>
      </w:tblPr>
      <w:tblGrid>
        <w:gridCol w:w="3168"/>
        <w:gridCol w:w="6048"/>
      </w:tblGrid>
      <w:tr w:rsidR="009D5DC2" w14:paraId="4EB678F5" w14:textId="77777777">
        <w:trPr>
          <w:trHeight w:val="520"/>
          <w:jc w:val="center"/>
        </w:trPr>
        <w:tc>
          <w:tcPr>
            <w:tcW w:w="3168" w:type="dxa"/>
            <w:tcBorders>
              <w:top w:val="single" w:sz="6" w:space="0" w:color="D1D5DB"/>
              <w:left w:val="single" w:sz="6" w:space="0" w:color="D1D5DB"/>
              <w:bottom w:val="single" w:sz="6" w:space="0" w:color="D1D5DB"/>
              <w:right w:val="single" w:sz="6" w:space="0" w:color="D1D5DB"/>
            </w:tcBorders>
            <w:shd w:val="clear" w:color="auto" w:fill="F3F4F6"/>
            <w:vAlign w:val="center"/>
          </w:tcPr>
          <w:p w14:paraId="70B84008" w14:textId="77777777" w:rsidR="009D5DC2" w:rsidRDefault="00494AB2">
            <w:r>
              <w:rPr>
                <w:b/>
                <w:sz w:val="18"/>
              </w:rPr>
              <w:t>Participant name</w:t>
            </w:r>
          </w:p>
        </w:tc>
        <w:tc>
          <w:tcPr>
            <w:tcW w:w="6048" w:type="dxa"/>
            <w:tcBorders>
              <w:top w:val="single" w:sz="6" w:space="0" w:color="D1D5DB"/>
              <w:left w:val="single" w:sz="6" w:space="0" w:color="D1D5DB"/>
              <w:bottom w:val="single" w:sz="6" w:space="0" w:color="D1D5DB"/>
              <w:right w:val="single" w:sz="6" w:space="0" w:color="D1D5DB"/>
            </w:tcBorders>
            <w:vAlign w:val="center"/>
          </w:tcPr>
          <w:p w14:paraId="677D586F" w14:textId="77777777" w:rsidR="009D5DC2" w:rsidRDefault="00494AB2">
            <w:r>
              <w:rPr>
                <w:sz w:val="18"/>
              </w:rPr>
              <w:t xml:space="preserve"> </w:t>
            </w:r>
          </w:p>
        </w:tc>
      </w:tr>
      <w:tr w:rsidR="009D5DC2" w14:paraId="74305D65" w14:textId="77777777">
        <w:trPr>
          <w:trHeight w:val="520"/>
          <w:jc w:val="center"/>
        </w:trPr>
        <w:tc>
          <w:tcPr>
            <w:tcW w:w="3168" w:type="dxa"/>
            <w:tcBorders>
              <w:top w:val="single" w:sz="6" w:space="0" w:color="D1D5DB"/>
              <w:left w:val="single" w:sz="6" w:space="0" w:color="D1D5DB"/>
              <w:bottom w:val="single" w:sz="6" w:space="0" w:color="D1D5DB"/>
              <w:right w:val="single" w:sz="6" w:space="0" w:color="D1D5DB"/>
            </w:tcBorders>
            <w:shd w:val="clear" w:color="auto" w:fill="F3F4F6"/>
            <w:vAlign w:val="center"/>
          </w:tcPr>
          <w:p w14:paraId="494B38A7" w14:textId="77777777" w:rsidR="009D5DC2" w:rsidRDefault="00494AB2">
            <w:r>
              <w:rPr>
                <w:b/>
                <w:sz w:val="18"/>
              </w:rPr>
              <w:t>Signature</w:t>
            </w:r>
          </w:p>
        </w:tc>
        <w:tc>
          <w:tcPr>
            <w:tcW w:w="6048" w:type="dxa"/>
            <w:tcBorders>
              <w:top w:val="single" w:sz="6" w:space="0" w:color="D1D5DB"/>
              <w:left w:val="single" w:sz="6" w:space="0" w:color="D1D5DB"/>
              <w:bottom w:val="single" w:sz="6" w:space="0" w:color="D1D5DB"/>
              <w:right w:val="single" w:sz="6" w:space="0" w:color="D1D5DB"/>
            </w:tcBorders>
            <w:vAlign w:val="center"/>
          </w:tcPr>
          <w:p w14:paraId="65C93CDA" w14:textId="77777777" w:rsidR="009D5DC2" w:rsidRDefault="00494AB2">
            <w:r>
              <w:rPr>
                <w:sz w:val="18"/>
              </w:rPr>
              <w:t xml:space="preserve"> </w:t>
            </w:r>
          </w:p>
        </w:tc>
      </w:tr>
      <w:tr w:rsidR="009D5DC2" w14:paraId="310B6A2E" w14:textId="77777777">
        <w:trPr>
          <w:trHeight w:val="520"/>
          <w:jc w:val="center"/>
        </w:trPr>
        <w:tc>
          <w:tcPr>
            <w:tcW w:w="3168" w:type="dxa"/>
            <w:tcBorders>
              <w:top w:val="single" w:sz="6" w:space="0" w:color="D1D5DB"/>
              <w:left w:val="single" w:sz="6" w:space="0" w:color="D1D5DB"/>
              <w:bottom w:val="single" w:sz="6" w:space="0" w:color="D1D5DB"/>
              <w:right w:val="single" w:sz="6" w:space="0" w:color="D1D5DB"/>
            </w:tcBorders>
            <w:shd w:val="clear" w:color="auto" w:fill="F3F4F6"/>
            <w:vAlign w:val="center"/>
          </w:tcPr>
          <w:p w14:paraId="7E7BE299" w14:textId="77777777" w:rsidR="009D5DC2" w:rsidRDefault="00494AB2">
            <w:r>
              <w:rPr>
                <w:b/>
                <w:sz w:val="18"/>
              </w:rPr>
              <w:t>Date</w:t>
            </w:r>
          </w:p>
        </w:tc>
        <w:tc>
          <w:tcPr>
            <w:tcW w:w="6048" w:type="dxa"/>
            <w:tcBorders>
              <w:top w:val="single" w:sz="6" w:space="0" w:color="D1D5DB"/>
              <w:left w:val="single" w:sz="6" w:space="0" w:color="D1D5DB"/>
              <w:bottom w:val="single" w:sz="6" w:space="0" w:color="D1D5DB"/>
              <w:right w:val="single" w:sz="6" w:space="0" w:color="D1D5DB"/>
            </w:tcBorders>
            <w:vAlign w:val="center"/>
          </w:tcPr>
          <w:p w14:paraId="71B111F9" w14:textId="77777777" w:rsidR="009D5DC2" w:rsidRDefault="00494AB2">
            <w:r>
              <w:rPr>
                <w:sz w:val="18"/>
              </w:rPr>
              <w:t xml:space="preserve"> </w:t>
            </w:r>
          </w:p>
        </w:tc>
      </w:tr>
    </w:tbl>
    <w:p w14:paraId="1DF52FC5" w14:textId="77777777" w:rsidR="009D5DC2" w:rsidRDefault="009D5DC2"/>
    <w:p w14:paraId="3235A341" w14:textId="42F81BB2" w:rsidR="00F4413E" w:rsidRDefault="00F4413E"/>
    <w:sectPr w:rsidR="00F4413E">
      <w:headerReference w:type="default" r:id="rId8"/>
      <w:footerReference w:type="default" r:id="rId9"/>
      <w:pgSz w:w="12240" w:h="15840"/>
      <w:pgMar w:top="936" w:right="936" w:bottom="792" w:left="936"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9F0BF" w14:textId="77777777" w:rsidR="00494AB2" w:rsidRDefault="00494AB2">
      <w:pPr>
        <w:spacing w:after="0" w:line="240" w:lineRule="auto"/>
      </w:pPr>
      <w:r>
        <w:separator/>
      </w:r>
    </w:p>
  </w:endnote>
  <w:endnote w:type="continuationSeparator" w:id="0">
    <w:p w14:paraId="6CCE387F" w14:textId="77777777" w:rsidR="00494AB2" w:rsidRDefault="0049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FFCE" w14:textId="2A1129D4" w:rsidR="00797942" w:rsidRDefault="00797942">
    <w:pPr>
      <w:pStyle w:val="Footer"/>
      <w:jc w:val="center"/>
      <w:rPr>
        <w:color w:val="4B5563"/>
        <w:sz w:val="16"/>
      </w:rPr>
    </w:pPr>
    <w:r>
      <w:rPr>
        <w:noProof/>
        <w:color w:val="4B5563"/>
        <w:sz w:val="16"/>
      </w:rPr>
      <w:drawing>
        <wp:inline distT="0" distB="0" distL="0" distR="0" wp14:anchorId="6F7E6AAD" wp14:editId="2F43FF64">
          <wp:extent cx="1162050" cy="409878"/>
          <wp:effectExtent l="0" t="0" r="0" b="9525"/>
          <wp:docPr id="634757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57888" name="Picture 634757888"/>
                  <pic:cNvPicPr/>
                </pic:nvPicPr>
                <pic:blipFill>
                  <a:blip r:embed="rId1"/>
                  <a:stretch>
                    <a:fillRect/>
                  </a:stretch>
                </pic:blipFill>
                <pic:spPr>
                  <a:xfrm>
                    <a:off x="0" y="0"/>
                    <a:ext cx="1187406" cy="418822"/>
                  </a:xfrm>
                  <a:prstGeom prst="rect">
                    <a:avLst/>
                  </a:prstGeom>
                </pic:spPr>
              </pic:pic>
            </a:graphicData>
          </a:graphic>
        </wp:inline>
      </w:drawing>
    </w:r>
  </w:p>
  <w:p w14:paraId="50BE0E19" w14:textId="74C905EB" w:rsidR="009D5DC2" w:rsidRDefault="00494AB2">
    <w:pPr>
      <w:pStyle w:val="Footer"/>
      <w:jc w:val="center"/>
    </w:pPr>
    <w:r>
      <w:rPr>
        <w:color w:val="4B5563"/>
        <w:sz w:val="16"/>
      </w:rPr>
      <w:t xml:space="preserve">Elision Holding Limited Group | Confidential event governance document | Page </w:t>
    </w:r>
    <w:r>
      <w:rPr>
        <w:color w:val="4B5563"/>
        <w:sz w:val="16"/>
      </w:rPr>
      <w:fldChar w:fldCharType="begin"/>
    </w:r>
    <w:r>
      <w:rPr>
        <w:color w:val="4B5563"/>
        <w:sz w:val="16"/>
      </w:rPr>
      <w:instrText>PAGE</w:instrText>
    </w:r>
    <w:r>
      <w:rPr>
        <w:color w:val="4B5563"/>
        <w:sz w:val="16"/>
      </w:rPr>
      <w:fldChar w:fldCharType="separate"/>
    </w:r>
    <w:r>
      <w:rPr>
        <w:color w:val="4B5563"/>
        <w:sz w:val="16"/>
      </w:rPr>
      <w:t>1</w:t>
    </w:r>
    <w:r>
      <w:rPr>
        <w:color w:val="4B5563"/>
        <w:sz w:val="16"/>
      </w:rPr>
      <w:fldChar w:fldCharType="end"/>
    </w:r>
    <w:r>
      <w:rPr>
        <w:color w:val="4B5563"/>
        <w:sz w:val="16"/>
      </w:rPr>
      <w:t xml:space="preserve"> of </w:t>
    </w:r>
    <w:r>
      <w:rPr>
        <w:color w:val="4B5563"/>
        <w:sz w:val="16"/>
      </w:rPr>
      <w:fldChar w:fldCharType="begin"/>
    </w:r>
    <w:r>
      <w:rPr>
        <w:color w:val="4B5563"/>
        <w:sz w:val="16"/>
      </w:rPr>
      <w:instrText>NUMPAGES</w:instrText>
    </w:r>
    <w:r>
      <w:rPr>
        <w:color w:val="4B5563"/>
        <w:sz w:val="16"/>
      </w:rPr>
      <w:fldChar w:fldCharType="separate"/>
    </w:r>
    <w:r>
      <w:rPr>
        <w:color w:val="4B5563"/>
        <w:sz w:val="16"/>
      </w:rPr>
      <w:t>1</w:t>
    </w:r>
    <w:r>
      <w:rPr>
        <w:color w:val="4B5563"/>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5014" w14:textId="77777777" w:rsidR="00494AB2" w:rsidRDefault="00494AB2">
      <w:pPr>
        <w:spacing w:after="0" w:line="240" w:lineRule="auto"/>
      </w:pPr>
      <w:r>
        <w:separator/>
      </w:r>
    </w:p>
  </w:footnote>
  <w:footnote w:type="continuationSeparator" w:id="0">
    <w:p w14:paraId="6B3B3A00" w14:textId="77777777" w:rsidR="00494AB2" w:rsidRDefault="00494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BF03" w14:textId="21D1056F" w:rsidR="009D5DC2" w:rsidRDefault="00797942" w:rsidP="00797942">
    <w:pPr>
      <w:pStyle w:val="Header"/>
    </w:pPr>
    <w:r>
      <w:rPr>
        <w:noProof/>
      </w:rPr>
      <w:drawing>
        <wp:inline distT="0" distB="0" distL="0" distR="0" wp14:anchorId="6ACA37F5" wp14:editId="621639FA">
          <wp:extent cx="847725" cy="317733"/>
          <wp:effectExtent l="0" t="0" r="0" b="0"/>
          <wp:docPr id="1771539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39368" name="Picture 1771539368"/>
                  <pic:cNvPicPr/>
                </pic:nvPicPr>
                <pic:blipFill>
                  <a:blip r:embed="rId1"/>
                  <a:stretch>
                    <a:fillRect/>
                  </a:stretch>
                </pic:blipFill>
                <pic:spPr>
                  <a:xfrm>
                    <a:off x="0" y="0"/>
                    <a:ext cx="886843" cy="332395"/>
                  </a:xfrm>
                  <a:prstGeom prst="rect">
                    <a:avLst/>
                  </a:prstGeom>
                </pic:spPr>
              </pic:pic>
            </a:graphicData>
          </a:graphic>
        </wp:inline>
      </w:drawing>
    </w:r>
  </w:p>
  <w:p w14:paraId="68DA5EC9" w14:textId="2274E8C0" w:rsidR="00797942" w:rsidRPr="00797942" w:rsidRDefault="00797942" w:rsidP="00797942">
    <w:pPr>
      <w:pStyle w:val="Header"/>
      <w:rPr>
        <w:sz w:val="16"/>
        <w:szCs w:val="18"/>
      </w:rPr>
    </w:pPr>
    <w:r w:rsidRPr="00797942">
      <w:rPr>
        <w:sz w:val="16"/>
        <w:szCs w:val="18"/>
      </w:rPr>
      <w:t>Elision Holding Limited</w:t>
    </w:r>
  </w:p>
  <w:p w14:paraId="17709143" w14:textId="5E2BD61C" w:rsidR="00797942" w:rsidRPr="00797942" w:rsidRDefault="00797942" w:rsidP="00797942">
    <w:pPr>
      <w:pStyle w:val="Header"/>
      <w:rPr>
        <w:sz w:val="16"/>
        <w:szCs w:val="18"/>
      </w:rPr>
    </w:pPr>
    <w:r w:rsidRPr="00797942">
      <w:rPr>
        <w:sz w:val="16"/>
        <w:szCs w:val="18"/>
      </w:rPr>
      <w:t>Mogoditshane, Botswana</w:t>
    </w:r>
  </w:p>
  <w:p w14:paraId="72D69F93" w14:textId="5DE92CD0" w:rsidR="00797942" w:rsidRDefault="00797942" w:rsidP="00797942">
    <w:pPr>
      <w:pStyle w:val="Header"/>
    </w:pPr>
    <w:hyperlink r:id="rId2" w:history="1">
      <w:r w:rsidRPr="00797942">
        <w:rPr>
          <w:rStyle w:val="Hyperlink"/>
          <w:sz w:val="16"/>
          <w:szCs w:val="18"/>
        </w:rPr>
        <w:t>info@elisionhl.com</w:t>
      </w:r>
    </w:hyperlink>
  </w:p>
  <w:p w14:paraId="388A1C8A" w14:textId="77777777" w:rsidR="00797942" w:rsidRDefault="00797942" w:rsidP="00797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0923185">
    <w:abstractNumId w:val="8"/>
  </w:num>
  <w:num w:numId="2" w16cid:durableId="1163738233">
    <w:abstractNumId w:val="6"/>
  </w:num>
  <w:num w:numId="3" w16cid:durableId="1348825118">
    <w:abstractNumId w:val="5"/>
  </w:num>
  <w:num w:numId="4" w16cid:durableId="958680921">
    <w:abstractNumId w:val="4"/>
  </w:num>
  <w:num w:numId="5" w16cid:durableId="1951551843">
    <w:abstractNumId w:val="7"/>
  </w:num>
  <w:num w:numId="6" w16cid:durableId="54283034">
    <w:abstractNumId w:val="3"/>
  </w:num>
  <w:num w:numId="7" w16cid:durableId="2063670102">
    <w:abstractNumId w:val="2"/>
  </w:num>
  <w:num w:numId="8" w16cid:durableId="1938172544">
    <w:abstractNumId w:val="1"/>
  </w:num>
  <w:num w:numId="9" w16cid:durableId="692414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478F"/>
    <w:rsid w:val="0015074B"/>
    <w:rsid w:val="0029639D"/>
    <w:rsid w:val="00321239"/>
    <w:rsid w:val="00326F90"/>
    <w:rsid w:val="00494AB2"/>
    <w:rsid w:val="00797942"/>
    <w:rsid w:val="009D5DC2"/>
    <w:rsid w:val="00AA1D8D"/>
    <w:rsid w:val="00AE457E"/>
    <w:rsid w:val="00B47730"/>
    <w:rsid w:val="00CB0664"/>
    <w:rsid w:val="00D36C7A"/>
    <w:rsid w:val="00F441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F4B397"/>
  <w14:defaultImageDpi w14:val="300"/>
  <w15:docId w15:val="{B0920020-6AE8-4F81-8B11-E6765372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color w:val="1F2937"/>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B5D3B"/>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97942"/>
    <w:rPr>
      <w:color w:val="0000FF" w:themeColor="hyperlink"/>
      <w:u w:val="single"/>
    </w:rPr>
  </w:style>
  <w:style w:type="character" w:styleId="UnresolvedMention">
    <w:name w:val="Unresolved Mention"/>
    <w:basedOn w:val="DefaultParagraphFont"/>
    <w:uiPriority w:val="99"/>
    <w:semiHidden/>
    <w:unhideWhenUsed/>
    <w:rsid w:val="00797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info@elisionh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Maxon Samunzala</dc:creator>
  <cp:keywords/>
  <dc:description>generated by python-docx</dc:description>
  <cp:lastModifiedBy>Maxon Samunzala</cp:lastModifiedBy>
  <cp:revision>2</cp:revision>
  <dcterms:created xsi:type="dcterms:W3CDTF">2026-06-13T10:40:00Z</dcterms:created>
  <dcterms:modified xsi:type="dcterms:W3CDTF">2026-06-13T10:40:00Z</dcterms:modified>
  <cp:category/>
</cp:coreProperties>
</file>